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F110A" w14:textId="77777777" w:rsidR="00321B21" w:rsidRDefault="00321B21" w:rsidP="00F91EA3">
      <w:pPr>
        <w:jc w:val="left"/>
        <w:rPr>
          <w:sz w:val="22"/>
          <w:bdr w:val="single" w:sz="4" w:space="0" w:color="auto"/>
        </w:rPr>
        <w:sectPr w:rsidR="00321B21" w:rsidSect="00590B4B">
          <w:pgSz w:w="11906" w:h="16838"/>
          <w:pgMar w:top="1134" w:right="1134" w:bottom="1134" w:left="1134" w:header="851" w:footer="992" w:gutter="0"/>
          <w:pgNumType w:start="1"/>
          <w:cols w:space="425"/>
          <w:docGrid w:type="lines" w:linePitch="360"/>
        </w:sectPr>
      </w:pPr>
    </w:p>
    <w:p w14:paraId="15E1A42F" w14:textId="22F0DFA1" w:rsidR="00F91EA3" w:rsidRPr="00176766" w:rsidRDefault="0014708A" w:rsidP="00F91EA3">
      <w:pPr>
        <w:jc w:val="center"/>
        <w:rPr>
          <w:szCs w:val="21"/>
        </w:rPr>
      </w:pPr>
      <w:r w:rsidRPr="00176766">
        <w:rPr>
          <w:rFonts w:hint="eastAsia"/>
          <w:szCs w:val="21"/>
        </w:rPr>
        <w:t>理科（</w:t>
      </w:r>
      <w:r w:rsidR="006B4F78" w:rsidRPr="00176766">
        <w:rPr>
          <w:rFonts w:hint="eastAsia"/>
          <w:szCs w:val="21"/>
        </w:rPr>
        <w:t>化学</w:t>
      </w:r>
      <w:r w:rsidRPr="00176766">
        <w:rPr>
          <w:rFonts w:hint="eastAsia"/>
          <w:szCs w:val="21"/>
        </w:rPr>
        <w:t>基礎）</w:t>
      </w:r>
      <w:r w:rsidR="00F91EA3" w:rsidRPr="00176766">
        <w:rPr>
          <w:rFonts w:hint="eastAsia"/>
          <w:szCs w:val="21"/>
        </w:rPr>
        <w:t>学習指導案</w:t>
      </w:r>
    </w:p>
    <w:p w14:paraId="0C645CBE" w14:textId="16656D2E" w:rsidR="00F91EA3" w:rsidRDefault="00294C67" w:rsidP="00294C67">
      <w:pPr>
        <w:wordWrap w:val="0"/>
        <w:jc w:val="right"/>
      </w:pPr>
      <w:r>
        <w:rPr>
          <w:rFonts w:hint="eastAsia"/>
          <w:kern w:val="0"/>
        </w:rPr>
        <w:t xml:space="preserve">　　　　　</w:t>
      </w:r>
      <w:r w:rsidR="000D0DDE" w:rsidRPr="00294C67">
        <w:rPr>
          <w:rFonts w:hint="eastAsia"/>
          <w:spacing w:val="105"/>
          <w:kern w:val="0"/>
          <w:fitText w:val="630" w:id="-1454675456"/>
        </w:rPr>
        <w:t>日</w:t>
      </w:r>
      <w:r w:rsidR="000D0DDE" w:rsidRPr="00294C67">
        <w:rPr>
          <w:rFonts w:hint="eastAsia"/>
          <w:kern w:val="0"/>
          <w:fitText w:val="630" w:id="-1454675456"/>
        </w:rPr>
        <w:t>時</w:t>
      </w:r>
      <w:r w:rsidR="000D0DDE">
        <w:rPr>
          <w:rFonts w:hint="eastAsia"/>
        </w:rPr>
        <w:t>：</w:t>
      </w:r>
      <w:r w:rsidR="00EC0C24" w:rsidRPr="00294C67">
        <w:rPr>
          <w:rFonts w:hint="eastAsia"/>
          <w:kern w:val="0"/>
        </w:rPr>
        <w:t>令</w:t>
      </w:r>
      <w:r w:rsidR="00EC0C24" w:rsidRPr="00294C67">
        <w:rPr>
          <w:rFonts w:asciiTheme="minorEastAsia" w:hAnsiTheme="minorEastAsia" w:hint="eastAsia"/>
          <w:kern w:val="0"/>
        </w:rPr>
        <w:t>和</w:t>
      </w:r>
      <w:r w:rsidRPr="00294C67">
        <w:rPr>
          <w:rFonts w:asciiTheme="minorEastAsia" w:hAnsiTheme="minorEastAsia" w:hint="eastAsia"/>
          <w:kern w:val="0"/>
        </w:rPr>
        <w:t>○</w:t>
      </w:r>
      <w:r w:rsidR="00EC0C24" w:rsidRPr="00294C67">
        <w:rPr>
          <w:rFonts w:asciiTheme="minorEastAsia" w:hAnsiTheme="minorEastAsia" w:hint="eastAsia"/>
          <w:kern w:val="0"/>
        </w:rPr>
        <w:t>年</w:t>
      </w:r>
      <w:r w:rsidRPr="00294C67">
        <w:rPr>
          <w:rFonts w:asciiTheme="minorEastAsia" w:hAnsiTheme="minorEastAsia" w:hint="eastAsia"/>
          <w:kern w:val="0"/>
        </w:rPr>
        <w:t>○</w:t>
      </w:r>
      <w:r w:rsidR="00F91EA3" w:rsidRPr="00294C67">
        <w:rPr>
          <w:rFonts w:asciiTheme="minorEastAsia" w:hAnsiTheme="minorEastAsia" w:hint="eastAsia"/>
          <w:kern w:val="0"/>
        </w:rPr>
        <w:t>月</w:t>
      </w:r>
      <w:r w:rsidRPr="00294C67">
        <w:rPr>
          <w:rFonts w:asciiTheme="minorEastAsia" w:hAnsiTheme="minorEastAsia" w:hint="eastAsia"/>
          <w:kern w:val="0"/>
        </w:rPr>
        <w:t>○</w:t>
      </w:r>
      <w:r w:rsidR="004015B8" w:rsidRPr="00294C67">
        <w:rPr>
          <w:rFonts w:asciiTheme="minorEastAsia" w:hAnsiTheme="minorEastAsia" w:hint="eastAsia"/>
          <w:kern w:val="0"/>
        </w:rPr>
        <w:t>日</w:t>
      </w:r>
      <w:r w:rsidR="000D0DDE" w:rsidRPr="00294C67">
        <w:rPr>
          <w:rFonts w:asciiTheme="minorEastAsia" w:hAnsiTheme="minorEastAsia" w:hint="eastAsia"/>
          <w:kern w:val="0"/>
        </w:rPr>
        <w:t>（</w:t>
      </w:r>
      <w:r>
        <w:rPr>
          <w:rFonts w:asciiTheme="minorEastAsia" w:hAnsiTheme="minorEastAsia" w:hint="eastAsia"/>
          <w:kern w:val="0"/>
        </w:rPr>
        <w:t xml:space="preserve">○）　</w:t>
      </w:r>
    </w:p>
    <w:p w14:paraId="0F26B7B7" w14:textId="61C7554C" w:rsidR="00F91EA3" w:rsidRPr="00EC0C24" w:rsidRDefault="00294C67" w:rsidP="00176766">
      <w:pPr>
        <w:ind w:right="-1"/>
        <w:jc w:val="right"/>
      </w:pPr>
      <w:r w:rsidRPr="00294C67">
        <w:rPr>
          <w:rFonts w:hint="eastAsia"/>
          <w:kern w:val="0"/>
        </w:rPr>
        <w:t>第○校時○○</w:t>
      </w:r>
      <w:r w:rsidR="000D0DDE" w:rsidRPr="00294C67">
        <w:rPr>
          <w:rFonts w:asciiTheme="minorEastAsia" w:hAnsiTheme="minorEastAsia" w:hint="eastAsia"/>
          <w:kern w:val="0"/>
        </w:rPr>
        <w:t>:</w:t>
      </w:r>
      <w:r w:rsidRPr="00294C67">
        <w:rPr>
          <w:rFonts w:asciiTheme="minorEastAsia" w:hAnsiTheme="minorEastAsia" w:hint="eastAsia"/>
          <w:kern w:val="0"/>
        </w:rPr>
        <w:t>○○</w:t>
      </w:r>
      <w:r w:rsidR="000D0DDE" w:rsidRPr="00294C67">
        <w:rPr>
          <w:rFonts w:asciiTheme="minorEastAsia" w:hAnsiTheme="minorEastAsia" w:hint="eastAsia"/>
          <w:kern w:val="0"/>
        </w:rPr>
        <w:t>～</w:t>
      </w:r>
      <w:r w:rsidRPr="00294C67">
        <w:rPr>
          <w:rFonts w:asciiTheme="minorEastAsia" w:hAnsiTheme="minorEastAsia" w:hint="eastAsia"/>
          <w:kern w:val="0"/>
        </w:rPr>
        <w:t>○○:</w:t>
      </w:r>
      <w:r>
        <w:rPr>
          <w:rFonts w:asciiTheme="minorEastAsia" w:hAnsiTheme="minorEastAsia" w:hint="eastAsia"/>
          <w:kern w:val="0"/>
        </w:rPr>
        <w:t>○○</w:t>
      </w:r>
    </w:p>
    <w:p w14:paraId="70B7729B" w14:textId="7E51B213" w:rsidR="00EC0C24" w:rsidRDefault="000D0DDE" w:rsidP="00176766">
      <w:pPr>
        <w:wordWrap w:val="0"/>
        <w:ind w:firstLineChars="100" w:firstLine="210"/>
        <w:jc w:val="right"/>
      </w:pPr>
      <w:r w:rsidRPr="00525AF9">
        <w:rPr>
          <w:rFonts w:hint="eastAsia"/>
          <w:kern w:val="0"/>
        </w:rPr>
        <w:t>学校名</w:t>
      </w:r>
      <w:r>
        <w:rPr>
          <w:rFonts w:hint="eastAsia"/>
        </w:rPr>
        <w:t>：</w:t>
      </w:r>
      <w:r w:rsidRPr="00294C67">
        <w:rPr>
          <w:rFonts w:hint="eastAsia"/>
          <w:spacing w:val="60"/>
          <w:kern w:val="0"/>
          <w:fitText w:val="2520" w:id="-1177716736"/>
        </w:rPr>
        <w:t>都立</w:t>
      </w:r>
      <w:r w:rsidR="00294C67" w:rsidRPr="00294C67">
        <w:rPr>
          <w:rFonts w:hint="eastAsia"/>
          <w:spacing w:val="60"/>
          <w:kern w:val="0"/>
          <w:fitText w:val="2520" w:id="-1177716736"/>
        </w:rPr>
        <w:t>○○</w:t>
      </w:r>
      <w:r w:rsidR="00F91EA3" w:rsidRPr="00294C67">
        <w:rPr>
          <w:rFonts w:hint="eastAsia"/>
          <w:spacing w:val="60"/>
          <w:kern w:val="0"/>
          <w:fitText w:val="2520" w:id="-1177716736"/>
        </w:rPr>
        <w:t>高等学</w:t>
      </w:r>
      <w:r w:rsidR="00F91EA3" w:rsidRPr="00294C67">
        <w:rPr>
          <w:rFonts w:hint="eastAsia"/>
          <w:kern w:val="0"/>
          <w:fitText w:val="2520" w:id="-1177716736"/>
        </w:rPr>
        <w:t>校</w:t>
      </w:r>
    </w:p>
    <w:p w14:paraId="3D7831A5" w14:textId="44B86A12" w:rsidR="00525AF9" w:rsidRPr="00525AF9" w:rsidRDefault="00525AF9" w:rsidP="00176766">
      <w:pPr>
        <w:jc w:val="right"/>
        <w:rPr>
          <w:kern w:val="0"/>
        </w:rPr>
      </w:pPr>
      <w:r w:rsidRPr="005E4FB5">
        <w:rPr>
          <w:rFonts w:hint="eastAsia"/>
          <w:kern w:val="0"/>
        </w:rPr>
        <w:t>対</w:t>
      </w:r>
      <w:r w:rsidR="0056373D">
        <w:rPr>
          <w:rFonts w:hint="eastAsia"/>
          <w:kern w:val="0"/>
        </w:rPr>
        <w:t xml:space="preserve">　</w:t>
      </w:r>
      <w:r w:rsidRPr="005E4FB5">
        <w:rPr>
          <w:rFonts w:hint="eastAsia"/>
          <w:kern w:val="0"/>
        </w:rPr>
        <w:t>象</w:t>
      </w:r>
      <w:r>
        <w:rPr>
          <w:rFonts w:hint="eastAsia"/>
          <w:kern w:val="0"/>
        </w:rPr>
        <w:t>：</w:t>
      </w:r>
      <w:r w:rsidR="006B4F78" w:rsidRPr="00294C67">
        <w:rPr>
          <w:rFonts w:hint="eastAsia"/>
          <w:spacing w:val="126"/>
          <w:kern w:val="0"/>
          <w:fitText w:val="2520" w:id="-1166921982"/>
        </w:rPr>
        <w:t>１</w:t>
      </w:r>
      <w:r w:rsidRPr="00294C67">
        <w:rPr>
          <w:rFonts w:hint="eastAsia"/>
          <w:spacing w:val="126"/>
          <w:kern w:val="0"/>
          <w:fitText w:val="2520" w:id="-1166921982"/>
        </w:rPr>
        <w:t>年</w:t>
      </w:r>
      <w:r w:rsidR="00294C67" w:rsidRPr="00294C67">
        <w:rPr>
          <w:rFonts w:asciiTheme="minorEastAsia" w:hAnsiTheme="minorEastAsia" w:hint="eastAsia"/>
          <w:spacing w:val="126"/>
          <w:kern w:val="0"/>
          <w:fitText w:val="2520" w:id="-1166921982"/>
        </w:rPr>
        <w:t>○</w:t>
      </w:r>
      <w:r w:rsidRPr="00294C67">
        <w:rPr>
          <w:rFonts w:hint="eastAsia"/>
          <w:spacing w:val="126"/>
          <w:kern w:val="0"/>
          <w:fitText w:val="2520" w:id="-1166921982"/>
        </w:rPr>
        <w:t>組</w:t>
      </w:r>
      <w:r w:rsidR="00294C67" w:rsidRPr="00294C67">
        <w:rPr>
          <w:rFonts w:hint="eastAsia"/>
          <w:spacing w:val="126"/>
          <w:kern w:val="0"/>
          <w:fitText w:val="2520" w:id="-1166921982"/>
        </w:rPr>
        <w:t>○</w:t>
      </w:r>
      <w:r w:rsidR="005E4FB5" w:rsidRPr="00294C67">
        <w:rPr>
          <w:rFonts w:hint="eastAsia"/>
          <w:kern w:val="0"/>
          <w:fitText w:val="2520" w:id="-1166921982"/>
        </w:rPr>
        <w:t>名</w:t>
      </w:r>
    </w:p>
    <w:p w14:paraId="0F6F5B69" w14:textId="0F45A78F" w:rsidR="0014708A" w:rsidRDefault="00EC0C24" w:rsidP="00176766">
      <w:pPr>
        <w:jc w:val="right"/>
      </w:pPr>
      <w:r w:rsidRPr="00294C67">
        <w:rPr>
          <w:rFonts w:hint="eastAsia"/>
          <w:spacing w:val="105"/>
          <w:kern w:val="0"/>
          <w:fitText w:val="630" w:id="-1454676224"/>
        </w:rPr>
        <w:t>会</w:t>
      </w:r>
      <w:r w:rsidRPr="00294C67">
        <w:rPr>
          <w:rFonts w:hint="eastAsia"/>
          <w:kern w:val="0"/>
          <w:fitText w:val="630" w:id="-1454676224"/>
        </w:rPr>
        <w:t>場</w:t>
      </w:r>
      <w:r>
        <w:rPr>
          <w:rFonts w:hint="eastAsia"/>
        </w:rPr>
        <w:t>：</w:t>
      </w:r>
      <w:r w:rsidR="00294C67" w:rsidRPr="00294C67">
        <w:rPr>
          <w:rFonts w:hint="eastAsia"/>
          <w:spacing w:val="280"/>
          <w:kern w:val="0"/>
          <w:fitText w:val="2520" w:id="-946099200"/>
        </w:rPr>
        <w:t>○○教</w:t>
      </w:r>
      <w:r w:rsidR="00294C67" w:rsidRPr="00294C67">
        <w:rPr>
          <w:rFonts w:hint="eastAsia"/>
          <w:kern w:val="0"/>
          <w:fitText w:val="2520" w:id="-946099200"/>
        </w:rPr>
        <w:t>室</w:t>
      </w:r>
    </w:p>
    <w:p w14:paraId="7104E47E" w14:textId="155EF56C" w:rsidR="00F91EA3" w:rsidRDefault="00F91EA3" w:rsidP="00294C67">
      <w:pPr>
        <w:jc w:val="right"/>
      </w:pPr>
      <w:r>
        <w:rPr>
          <w:rFonts w:hint="eastAsia"/>
        </w:rPr>
        <w:t>授業者：</w:t>
      </w:r>
      <w:r w:rsidR="00294C67" w:rsidRPr="00294C67">
        <w:rPr>
          <w:rFonts w:hint="eastAsia"/>
          <w:spacing w:val="184"/>
          <w:kern w:val="0"/>
          <w:fitText w:val="2520" w:id="-946099199"/>
        </w:rPr>
        <w:t>○○　○</w:t>
      </w:r>
      <w:r w:rsidR="00294C67" w:rsidRPr="00294C67">
        <w:rPr>
          <w:rFonts w:hint="eastAsia"/>
          <w:kern w:val="0"/>
          <w:fitText w:val="2520" w:id="-946099199"/>
        </w:rPr>
        <w:t>○</w:t>
      </w:r>
      <w:r w:rsidR="00294C67">
        <w:rPr>
          <w:rFonts w:hint="eastAsia"/>
          <w:kern w:val="0"/>
        </w:rPr>
        <w:t xml:space="preserve">　</w:t>
      </w:r>
    </w:p>
    <w:p w14:paraId="2632AB53" w14:textId="2C33976D" w:rsidR="000800C5" w:rsidRPr="00EC0C24" w:rsidRDefault="00F91EA3" w:rsidP="00604D5C">
      <w:pPr>
        <w:jc w:val="left"/>
        <w:rPr>
          <w:rFonts w:asciiTheme="majorEastAsia" w:eastAsiaTheme="majorEastAsia" w:hAnsiTheme="majorEastAsia"/>
        </w:rPr>
      </w:pPr>
      <w:r w:rsidRPr="00EC0C24">
        <w:rPr>
          <w:rFonts w:asciiTheme="majorEastAsia" w:eastAsiaTheme="majorEastAsia" w:hAnsiTheme="majorEastAsia" w:hint="eastAsia"/>
        </w:rPr>
        <w:t>１　単元名</w:t>
      </w:r>
    </w:p>
    <w:p w14:paraId="00E35F54" w14:textId="7903CCBE" w:rsidR="00F91EA3" w:rsidRDefault="000D0DDE" w:rsidP="00615725">
      <w:pPr>
        <w:jc w:val="left"/>
      </w:pPr>
      <w:r>
        <w:rPr>
          <w:rFonts w:hint="eastAsia"/>
        </w:rPr>
        <w:t xml:space="preserve">　</w:t>
      </w:r>
      <w:r w:rsidR="006B4F78">
        <w:rPr>
          <w:rFonts w:hint="eastAsia"/>
        </w:rPr>
        <w:t xml:space="preserve">単元名　　　</w:t>
      </w:r>
      <w:r w:rsidR="00E97708">
        <w:rPr>
          <w:rFonts w:hint="eastAsia"/>
        </w:rPr>
        <w:t>「</w:t>
      </w:r>
      <w:r w:rsidR="00FD040A">
        <w:rPr>
          <w:rFonts w:hint="eastAsia"/>
        </w:rPr>
        <w:t>酸化還元</w:t>
      </w:r>
      <w:r w:rsidR="001E2CB8">
        <w:rPr>
          <w:rFonts w:hint="eastAsia"/>
        </w:rPr>
        <w:t>反応</w:t>
      </w:r>
      <w:r w:rsidR="00E97708">
        <w:rPr>
          <w:rFonts w:hint="eastAsia"/>
        </w:rPr>
        <w:t>」</w:t>
      </w:r>
    </w:p>
    <w:p w14:paraId="4BA66D53" w14:textId="31863E83" w:rsidR="006B4F78" w:rsidRDefault="006B4F78" w:rsidP="00615725">
      <w:pPr>
        <w:jc w:val="left"/>
      </w:pPr>
      <w:r>
        <w:rPr>
          <w:rFonts w:hint="eastAsia"/>
        </w:rPr>
        <w:t xml:space="preserve">　教科書　　　</w:t>
      </w:r>
      <w:r w:rsidR="00DA599E">
        <w:rPr>
          <w:rFonts w:hint="eastAsia"/>
        </w:rPr>
        <w:t>化学基礎</w:t>
      </w:r>
      <w:r w:rsidR="00FD2860">
        <w:rPr>
          <w:rFonts w:hint="eastAsia"/>
        </w:rPr>
        <w:t>（数研出版）</w:t>
      </w:r>
    </w:p>
    <w:p w14:paraId="6E124365" w14:textId="7FC23B6B" w:rsidR="006B4F78" w:rsidRDefault="006B4F78" w:rsidP="006B4F78">
      <w:pPr>
        <w:ind w:firstLineChars="100" w:firstLine="210"/>
        <w:jc w:val="left"/>
      </w:pPr>
      <w:r>
        <w:rPr>
          <w:rFonts w:hint="eastAsia"/>
        </w:rPr>
        <w:t xml:space="preserve">副教材　　　</w:t>
      </w:r>
      <w:r w:rsidR="00645408">
        <w:rPr>
          <w:rFonts w:hint="eastAsia"/>
        </w:rPr>
        <w:t>新課程フォトサイエンス化学図録（数研出版）</w:t>
      </w:r>
    </w:p>
    <w:p w14:paraId="2DCCDAA1" w14:textId="77777777" w:rsidR="00D14837" w:rsidRDefault="00D14837" w:rsidP="00615725">
      <w:pPr>
        <w:jc w:val="left"/>
      </w:pPr>
    </w:p>
    <w:p w14:paraId="26EC2669" w14:textId="77777777" w:rsidR="00F91EA3" w:rsidRDefault="00F91EA3" w:rsidP="00604D5C">
      <w:pPr>
        <w:jc w:val="left"/>
        <w:rPr>
          <w:rFonts w:asciiTheme="majorEastAsia" w:eastAsiaTheme="majorEastAsia" w:hAnsiTheme="majorEastAsia"/>
        </w:rPr>
      </w:pPr>
      <w:r w:rsidRPr="00D14837">
        <w:rPr>
          <w:rFonts w:asciiTheme="majorEastAsia" w:eastAsiaTheme="majorEastAsia" w:hAnsiTheme="majorEastAsia" w:hint="eastAsia"/>
        </w:rPr>
        <w:t>２　単元の目標</w:t>
      </w:r>
    </w:p>
    <w:p w14:paraId="7DD18F55" w14:textId="122E9300" w:rsidR="006B4F78" w:rsidRPr="002E74BB" w:rsidRDefault="002E74BB" w:rsidP="001E2CB8">
      <w:pPr>
        <w:ind w:leftChars="99" w:left="565" w:hangingChars="170" w:hanging="357"/>
        <w:jc w:val="left"/>
        <w:rPr>
          <w:rFonts w:asciiTheme="majorEastAsia" w:eastAsiaTheme="majorEastAsia" w:hAnsiTheme="majorEastAsia"/>
        </w:rPr>
      </w:pPr>
      <w:r>
        <w:rPr>
          <w:rFonts w:asciiTheme="minorEastAsia" w:hAnsiTheme="minorEastAsia" w:hint="eastAsia"/>
        </w:rPr>
        <w:t xml:space="preserve">⑴　</w:t>
      </w:r>
      <w:r w:rsidR="00C60FA6">
        <w:rPr>
          <w:rFonts w:asciiTheme="minorEastAsia" w:hAnsiTheme="minorEastAsia" w:hint="eastAsia"/>
        </w:rPr>
        <w:t>化学反応について、酸化と還元を理解するとともに、それらの観察、実験などに関する技能を身に付ける。</w:t>
      </w:r>
    </w:p>
    <w:p w14:paraId="69D267D9" w14:textId="0CC928AF" w:rsidR="007E7D87" w:rsidRPr="002E74BB" w:rsidRDefault="002E74BB" w:rsidP="002E74BB">
      <w:pPr>
        <w:ind w:leftChars="100" w:left="567" w:hangingChars="170" w:hanging="357"/>
        <w:jc w:val="left"/>
        <w:rPr>
          <w:rFonts w:asciiTheme="majorEastAsia" w:eastAsiaTheme="majorEastAsia" w:hAnsiTheme="majorEastAsia"/>
        </w:rPr>
      </w:pPr>
      <w:r>
        <w:rPr>
          <w:rFonts w:asciiTheme="minorEastAsia" w:hAnsiTheme="minorEastAsia" w:hint="eastAsia"/>
        </w:rPr>
        <w:t xml:space="preserve">⑵　</w:t>
      </w:r>
      <w:r w:rsidR="00C60FA6">
        <w:rPr>
          <w:rFonts w:asciiTheme="minorEastAsia" w:hAnsiTheme="minorEastAsia" w:hint="eastAsia"/>
        </w:rPr>
        <w:t>化学反応について、観察、実験などを通して探究し、物質の変化における規則性や関係性を見いだして表現する。</w:t>
      </w:r>
    </w:p>
    <w:p w14:paraId="59AE912E" w14:textId="406C468C" w:rsidR="007E7D87" w:rsidRPr="000A0BCB" w:rsidRDefault="002E74BB" w:rsidP="000A0BCB">
      <w:pPr>
        <w:ind w:leftChars="100" w:left="567" w:hangingChars="170" w:hanging="357"/>
        <w:jc w:val="left"/>
        <w:rPr>
          <w:rFonts w:asciiTheme="minorEastAsia" w:hAnsiTheme="minorEastAsia"/>
        </w:rPr>
      </w:pPr>
      <w:r>
        <w:rPr>
          <w:rFonts w:asciiTheme="minorEastAsia" w:hAnsiTheme="minorEastAsia" w:hint="eastAsia"/>
        </w:rPr>
        <w:t xml:space="preserve">⑶　</w:t>
      </w:r>
      <w:r w:rsidR="00C60FA6">
        <w:rPr>
          <w:rFonts w:asciiTheme="minorEastAsia" w:hAnsiTheme="minorEastAsia" w:hint="eastAsia"/>
        </w:rPr>
        <w:t>化学反応に主体的に関わり、科学的に探究しようとする態度を養う</w:t>
      </w:r>
      <w:r w:rsidR="000A0BCB">
        <w:rPr>
          <w:rFonts w:asciiTheme="minorEastAsia" w:hAnsiTheme="minorEastAsia" w:hint="eastAsia"/>
        </w:rPr>
        <w:t>。</w:t>
      </w:r>
    </w:p>
    <w:p w14:paraId="72A7ED9C" w14:textId="1B04820C" w:rsidR="00D14837" w:rsidRPr="005D78FE" w:rsidRDefault="00D14837" w:rsidP="00615725">
      <w:pPr>
        <w:ind w:firstLineChars="100" w:firstLine="210"/>
        <w:jc w:val="left"/>
      </w:pPr>
    </w:p>
    <w:p w14:paraId="2F537767" w14:textId="77777777" w:rsidR="000D0DDE" w:rsidRPr="00D14837" w:rsidRDefault="00F91EA3" w:rsidP="00604D5C">
      <w:pPr>
        <w:jc w:val="left"/>
        <w:rPr>
          <w:rFonts w:asciiTheme="majorEastAsia" w:eastAsiaTheme="majorEastAsia" w:hAnsiTheme="majorEastAsia"/>
        </w:rPr>
      </w:pPr>
      <w:r w:rsidRPr="00D14837">
        <w:rPr>
          <w:rFonts w:asciiTheme="majorEastAsia" w:eastAsiaTheme="majorEastAsia" w:hAnsiTheme="majorEastAsia" w:hint="eastAsia"/>
        </w:rPr>
        <w:t>３　単元の評価規準</w:t>
      </w:r>
    </w:p>
    <w:tbl>
      <w:tblPr>
        <w:tblStyle w:val="a3"/>
        <w:tblW w:w="5000" w:type="pct"/>
        <w:tblLook w:val="04A0" w:firstRow="1" w:lastRow="0" w:firstColumn="1" w:lastColumn="0" w:noHBand="0" w:noVBand="1"/>
      </w:tblPr>
      <w:tblGrid>
        <w:gridCol w:w="2972"/>
        <w:gridCol w:w="3259"/>
        <w:gridCol w:w="3397"/>
      </w:tblGrid>
      <w:tr w:rsidR="000C015A" w14:paraId="69775834" w14:textId="77777777" w:rsidTr="00321B21">
        <w:tc>
          <w:tcPr>
            <w:tcW w:w="1543" w:type="pct"/>
          </w:tcPr>
          <w:p w14:paraId="30187C77" w14:textId="67D7978E" w:rsidR="000C015A" w:rsidRDefault="000C015A" w:rsidP="000C015A">
            <w:pPr>
              <w:jc w:val="center"/>
            </w:pPr>
            <w:r w:rsidRPr="0005047B">
              <w:rPr>
                <w:rFonts w:hint="eastAsia"/>
              </w:rPr>
              <w:t>ア　知識・技能</w:t>
            </w:r>
          </w:p>
        </w:tc>
        <w:tc>
          <w:tcPr>
            <w:tcW w:w="1692" w:type="pct"/>
          </w:tcPr>
          <w:p w14:paraId="366BB719" w14:textId="636BD04B" w:rsidR="000C015A" w:rsidRDefault="000C015A" w:rsidP="000C015A">
            <w:pPr>
              <w:jc w:val="center"/>
            </w:pPr>
            <w:r w:rsidRPr="0005047B">
              <w:rPr>
                <w:rFonts w:hint="eastAsia"/>
              </w:rPr>
              <w:t>イ　思考・判断・表現</w:t>
            </w:r>
          </w:p>
        </w:tc>
        <w:tc>
          <w:tcPr>
            <w:tcW w:w="1764" w:type="pct"/>
          </w:tcPr>
          <w:p w14:paraId="5D5C1A10" w14:textId="616A8664" w:rsidR="000C015A" w:rsidRDefault="000C015A" w:rsidP="000C015A">
            <w:pPr>
              <w:jc w:val="center"/>
            </w:pPr>
            <w:r w:rsidRPr="0005047B">
              <w:rPr>
                <w:rFonts w:hint="eastAsia"/>
              </w:rPr>
              <w:t>ウ　主体的に学習に取り組む態度</w:t>
            </w:r>
          </w:p>
        </w:tc>
      </w:tr>
      <w:tr w:rsidR="007E7D87" w:rsidRPr="008C3A2C" w14:paraId="39AEA4E2" w14:textId="77777777" w:rsidTr="00321B21">
        <w:tc>
          <w:tcPr>
            <w:tcW w:w="1543" w:type="pct"/>
          </w:tcPr>
          <w:p w14:paraId="62540E24" w14:textId="47BF7974" w:rsidR="007E7D87" w:rsidRDefault="00483346" w:rsidP="00D9200F">
            <w:pPr>
              <w:ind w:left="210" w:hangingChars="100" w:hanging="210"/>
              <w:rPr>
                <w:szCs w:val="21"/>
              </w:rPr>
            </w:pPr>
            <w:r>
              <w:rPr>
                <w:rFonts w:hint="eastAsia"/>
                <w:szCs w:val="21"/>
              </w:rPr>
              <w:t>①　電子の授受により酸化還元反応が説明できることを理解している。</w:t>
            </w:r>
          </w:p>
          <w:p w14:paraId="15B249C3" w14:textId="3548A6D6" w:rsidR="009B2CDC" w:rsidRDefault="009B2CDC" w:rsidP="00483346">
            <w:pPr>
              <w:ind w:left="210" w:hangingChars="100" w:hanging="210"/>
            </w:pPr>
            <w:r>
              <w:rPr>
                <w:rFonts w:hint="eastAsia"/>
                <w:szCs w:val="21"/>
              </w:rPr>
              <w:t xml:space="preserve">②　</w:t>
            </w:r>
            <w:r w:rsidR="00483346">
              <w:rPr>
                <w:rFonts w:hint="eastAsia"/>
                <w:szCs w:val="21"/>
              </w:rPr>
              <w:t>酸化還元反応の量的関係を計算により求める</w:t>
            </w:r>
            <w:r w:rsidR="000A0BCB">
              <w:rPr>
                <w:rFonts w:hint="eastAsia"/>
                <w:szCs w:val="21"/>
              </w:rPr>
              <w:t>方法を理解している</w:t>
            </w:r>
            <w:r>
              <w:rPr>
                <w:rFonts w:hint="eastAsia"/>
              </w:rPr>
              <w:t>。</w:t>
            </w:r>
          </w:p>
          <w:p w14:paraId="7303227F" w14:textId="7655BC52" w:rsidR="00483346" w:rsidRPr="00321B21" w:rsidRDefault="00744308" w:rsidP="00321B21">
            <w:pPr>
              <w:ind w:left="210" w:hangingChars="100" w:hanging="210"/>
              <w:rPr>
                <w:szCs w:val="21"/>
              </w:rPr>
            </w:pPr>
            <w:r>
              <w:rPr>
                <w:rFonts w:hint="eastAsia"/>
                <w:szCs w:val="21"/>
              </w:rPr>
              <w:t xml:space="preserve">③　</w:t>
            </w:r>
            <w:r w:rsidR="000A0BCB">
              <w:rPr>
                <w:rFonts w:hint="eastAsia"/>
                <w:szCs w:val="21"/>
              </w:rPr>
              <w:t>酸化還元</w:t>
            </w:r>
            <w:r w:rsidR="00C60FA6">
              <w:rPr>
                <w:rFonts w:hint="eastAsia"/>
                <w:szCs w:val="21"/>
              </w:rPr>
              <w:t>に関する</w:t>
            </w:r>
            <w:r w:rsidR="00DD1D6A">
              <w:rPr>
                <w:rFonts w:hint="eastAsia"/>
                <w:szCs w:val="21"/>
              </w:rPr>
              <w:t>観察、実験</w:t>
            </w:r>
            <w:r w:rsidR="00C60FA6">
              <w:rPr>
                <w:rFonts w:hint="eastAsia"/>
                <w:szCs w:val="21"/>
              </w:rPr>
              <w:t>の技能が身に付いている。</w:t>
            </w:r>
          </w:p>
        </w:tc>
        <w:tc>
          <w:tcPr>
            <w:tcW w:w="1692" w:type="pct"/>
          </w:tcPr>
          <w:p w14:paraId="594F5C85" w14:textId="0B7649C3" w:rsidR="00483346" w:rsidRPr="00483346" w:rsidRDefault="009B2CDC" w:rsidP="00483346">
            <w:pPr>
              <w:ind w:left="210" w:hangingChars="100" w:hanging="210"/>
              <w:rPr>
                <w:szCs w:val="21"/>
              </w:rPr>
            </w:pPr>
            <w:r>
              <w:rPr>
                <w:rFonts w:hint="eastAsia"/>
                <w:szCs w:val="21"/>
              </w:rPr>
              <w:t xml:space="preserve">①　</w:t>
            </w:r>
            <w:r w:rsidR="000A0BCB">
              <w:rPr>
                <w:rFonts w:hint="eastAsia"/>
                <w:szCs w:val="21"/>
              </w:rPr>
              <w:t>酸化数を求めることによって酸化還元反応について考察している。</w:t>
            </w:r>
          </w:p>
          <w:p w14:paraId="33020E0F" w14:textId="034A96C7" w:rsidR="00142BDD" w:rsidRDefault="00483346" w:rsidP="00176766">
            <w:pPr>
              <w:ind w:left="210" w:hangingChars="100" w:hanging="210"/>
            </w:pPr>
            <w:r>
              <w:rPr>
                <w:rFonts w:hint="eastAsia"/>
              </w:rPr>
              <w:t>②</w:t>
            </w:r>
            <w:r w:rsidR="005D78FE">
              <w:rPr>
                <w:rFonts w:hint="eastAsia"/>
              </w:rPr>
              <w:t xml:space="preserve">　金</w:t>
            </w:r>
            <w:r w:rsidR="000A0BCB">
              <w:rPr>
                <w:rFonts w:hint="eastAsia"/>
              </w:rPr>
              <w:t>属固有の性質をイオン化傾向を用いて説明している。</w:t>
            </w:r>
          </w:p>
          <w:p w14:paraId="704246F5" w14:textId="0DB76426" w:rsidR="005D78FE" w:rsidRPr="00532BEA" w:rsidRDefault="00142BDD" w:rsidP="000A0BCB">
            <w:pPr>
              <w:ind w:left="210" w:hangingChars="100" w:hanging="210"/>
              <w:rPr>
                <w:szCs w:val="21"/>
              </w:rPr>
            </w:pPr>
            <w:r>
              <w:rPr>
                <w:rFonts w:hint="eastAsia"/>
                <w:szCs w:val="21"/>
              </w:rPr>
              <w:t>③　酸化還元反応の進行</w:t>
            </w:r>
            <w:r w:rsidR="000A0BCB">
              <w:rPr>
                <w:rFonts w:hint="eastAsia"/>
                <w:szCs w:val="21"/>
              </w:rPr>
              <w:t>について</w:t>
            </w:r>
            <w:r>
              <w:rPr>
                <w:rFonts w:hint="eastAsia"/>
                <w:szCs w:val="21"/>
              </w:rPr>
              <w:t>、色の変化などの視覚的な情報を基に</w:t>
            </w:r>
            <w:r w:rsidR="000A0BCB">
              <w:rPr>
                <w:rFonts w:hint="eastAsia"/>
                <w:szCs w:val="21"/>
              </w:rPr>
              <w:t>規則性や関係性を見いだして表現している</w:t>
            </w:r>
            <w:r>
              <w:rPr>
                <w:rFonts w:hint="eastAsia"/>
                <w:szCs w:val="21"/>
              </w:rPr>
              <w:t>。</w:t>
            </w:r>
          </w:p>
        </w:tc>
        <w:tc>
          <w:tcPr>
            <w:tcW w:w="1764" w:type="pct"/>
          </w:tcPr>
          <w:p w14:paraId="62D615B3" w14:textId="712A4C43" w:rsidR="00142BDD" w:rsidRDefault="000C015A" w:rsidP="00142BDD">
            <w:pPr>
              <w:ind w:left="210" w:hangingChars="100" w:hanging="210"/>
              <w:jc w:val="left"/>
            </w:pPr>
            <w:r>
              <w:rPr>
                <w:rFonts w:hint="eastAsia"/>
                <w:szCs w:val="21"/>
              </w:rPr>
              <w:t xml:space="preserve">①　</w:t>
            </w:r>
            <w:r w:rsidR="00142BDD">
              <w:rPr>
                <w:rFonts w:hint="eastAsia"/>
              </w:rPr>
              <w:t>酸化還元の化学反応式を</w:t>
            </w:r>
            <w:r w:rsidR="00DD1D6A">
              <w:rPr>
                <w:rFonts w:hint="eastAsia"/>
              </w:rPr>
              <w:t>これまでに学習した電子の授受を基</w:t>
            </w:r>
            <w:r w:rsidR="00142BDD">
              <w:rPr>
                <w:rFonts w:hint="eastAsia"/>
              </w:rPr>
              <w:t>に考え、化学反応式を完成させようとしている</w:t>
            </w:r>
            <w:r w:rsidR="0056373D">
              <w:rPr>
                <w:rFonts w:hint="eastAsia"/>
              </w:rPr>
              <w:t>。</w:t>
            </w:r>
          </w:p>
          <w:p w14:paraId="2490076C" w14:textId="527D8688" w:rsidR="00CB3E56" w:rsidRPr="00142BDD" w:rsidRDefault="00CB3E56" w:rsidP="00DD1D6A">
            <w:pPr>
              <w:ind w:left="210" w:hangingChars="100" w:hanging="210"/>
              <w:jc w:val="left"/>
              <w:rPr>
                <w:szCs w:val="21"/>
              </w:rPr>
            </w:pPr>
            <w:r>
              <w:rPr>
                <w:rFonts w:hint="eastAsia"/>
                <w:szCs w:val="21"/>
              </w:rPr>
              <w:t xml:space="preserve">②　</w:t>
            </w:r>
            <w:r w:rsidR="00DD1D6A">
              <w:rPr>
                <w:rFonts w:hint="eastAsia"/>
                <w:szCs w:val="21"/>
              </w:rPr>
              <w:t>身近にある電池の構造や反応の仕組み</w:t>
            </w:r>
            <w:r w:rsidR="00E8423C">
              <w:rPr>
                <w:rFonts w:hint="eastAsia"/>
                <w:szCs w:val="21"/>
              </w:rPr>
              <w:t>に</w:t>
            </w:r>
            <w:r w:rsidR="00DD1D6A">
              <w:rPr>
                <w:rFonts w:hint="eastAsia"/>
                <w:szCs w:val="21"/>
              </w:rPr>
              <w:t>主体的に関わり</w:t>
            </w:r>
            <w:r w:rsidR="00142BDD">
              <w:rPr>
                <w:rFonts w:hint="eastAsia"/>
                <w:szCs w:val="21"/>
              </w:rPr>
              <w:t>、科学的に探究しようとしている。</w:t>
            </w:r>
          </w:p>
        </w:tc>
      </w:tr>
    </w:tbl>
    <w:p w14:paraId="7BF83FF3" w14:textId="77777777" w:rsidR="000D0DDE" w:rsidRDefault="000D0DDE" w:rsidP="00604D5C">
      <w:pPr>
        <w:jc w:val="left"/>
      </w:pPr>
    </w:p>
    <w:p w14:paraId="7DBA4E60" w14:textId="77777777" w:rsidR="00615725" w:rsidRPr="00D14837" w:rsidRDefault="00934FEF" w:rsidP="00604D5C">
      <w:pPr>
        <w:jc w:val="left"/>
        <w:rPr>
          <w:rFonts w:asciiTheme="majorEastAsia" w:eastAsiaTheme="majorEastAsia" w:hAnsiTheme="majorEastAsia"/>
        </w:rPr>
      </w:pPr>
      <w:r w:rsidRPr="00D14837">
        <w:rPr>
          <w:rFonts w:asciiTheme="majorEastAsia" w:eastAsiaTheme="majorEastAsia" w:hAnsiTheme="majorEastAsia" w:hint="eastAsia"/>
        </w:rPr>
        <w:t>４　指導観</w:t>
      </w:r>
    </w:p>
    <w:p w14:paraId="6F5DB7E0" w14:textId="4044C7CC" w:rsidR="00D16C3F" w:rsidRPr="00D14837" w:rsidRDefault="00480B6C" w:rsidP="00D14837">
      <w:pPr>
        <w:ind w:firstLineChars="67" w:firstLine="141"/>
        <w:jc w:val="left"/>
        <w:rPr>
          <w:rFonts w:asciiTheme="minorEastAsia" w:hAnsiTheme="minorEastAsia"/>
        </w:rPr>
      </w:pPr>
      <w:r>
        <w:rPr>
          <w:rFonts w:asciiTheme="minorEastAsia" w:hAnsiTheme="minorEastAsia" w:hint="eastAsia"/>
        </w:rPr>
        <w:t>⑴</w:t>
      </w:r>
      <w:r w:rsidR="00EC0C24">
        <w:rPr>
          <w:rFonts w:asciiTheme="minorEastAsia" w:hAnsiTheme="minorEastAsia" w:hint="eastAsia"/>
        </w:rPr>
        <w:t xml:space="preserve">　</w:t>
      </w:r>
      <w:r w:rsidR="00C60FA6">
        <w:rPr>
          <w:rFonts w:asciiTheme="minorEastAsia" w:hAnsiTheme="minorEastAsia" w:hint="eastAsia"/>
        </w:rPr>
        <w:t xml:space="preserve"> </w:t>
      </w:r>
      <w:r w:rsidR="00EC0C24">
        <w:rPr>
          <w:rFonts w:asciiTheme="minorEastAsia" w:hAnsiTheme="minorEastAsia" w:hint="eastAsia"/>
        </w:rPr>
        <w:t>単元観</w:t>
      </w:r>
    </w:p>
    <w:p w14:paraId="36FEAA92" w14:textId="77777777" w:rsidR="00AC07BC" w:rsidRDefault="00744BBE" w:rsidP="00AE3E92">
      <w:pPr>
        <w:ind w:leftChars="200" w:left="420" w:firstLineChars="100" w:firstLine="210"/>
        <w:rPr>
          <w:szCs w:val="21"/>
        </w:rPr>
      </w:pPr>
      <w:r>
        <w:rPr>
          <w:rFonts w:hint="eastAsia"/>
          <w:szCs w:val="21"/>
        </w:rPr>
        <w:t>本単元は</w:t>
      </w:r>
      <w:r w:rsidR="00FD2860">
        <w:rPr>
          <w:rFonts w:hint="eastAsia"/>
          <w:szCs w:val="21"/>
        </w:rPr>
        <w:t>、高等学校学習指導要領（平成</w:t>
      </w:r>
      <w:r w:rsidR="00FD2860" w:rsidRPr="00E8423C">
        <w:rPr>
          <w:rFonts w:asciiTheme="minorEastAsia" w:hAnsiTheme="minorEastAsia" w:hint="eastAsia"/>
          <w:szCs w:val="21"/>
        </w:rPr>
        <w:t>30</w:t>
      </w:r>
      <w:r w:rsidR="00FD2860">
        <w:rPr>
          <w:rFonts w:hint="eastAsia"/>
          <w:szCs w:val="21"/>
        </w:rPr>
        <w:t>年３月告示）「化学基礎」の以下の項目に基づき設定した。</w:t>
      </w:r>
    </w:p>
    <w:p w14:paraId="075E6CEB" w14:textId="62B2BCCF" w:rsidR="00744BBE" w:rsidRDefault="009C26DB" w:rsidP="005E3C33">
      <w:pPr>
        <w:ind w:leftChars="200" w:left="420" w:firstLineChars="100" w:firstLine="210"/>
        <w:rPr>
          <w:szCs w:val="21"/>
        </w:rPr>
      </w:pPr>
      <w:r>
        <w:rPr>
          <w:noProof/>
          <w:szCs w:val="21"/>
        </w:rPr>
        <w:lastRenderedPageBreak/>
        <mc:AlternateContent>
          <mc:Choice Requires="wps">
            <w:drawing>
              <wp:anchor distT="0" distB="0" distL="114300" distR="114300" simplePos="0" relativeHeight="251661312" behindDoc="0" locked="0" layoutInCell="1" allowOverlap="1" wp14:anchorId="3EDD3D25" wp14:editId="2267E45E">
                <wp:simplePos x="0" y="0"/>
                <wp:positionH relativeFrom="column">
                  <wp:posOffset>70485</wp:posOffset>
                </wp:positionH>
                <wp:positionV relativeFrom="paragraph">
                  <wp:posOffset>60960</wp:posOffset>
                </wp:positionV>
                <wp:extent cx="6048375" cy="2364740"/>
                <wp:effectExtent l="0" t="0" r="28575" b="16510"/>
                <wp:wrapTopAndBottom/>
                <wp:docPr id="3" name="テキスト ボックス 3"/>
                <wp:cNvGraphicFramePr/>
                <a:graphic xmlns:a="http://schemas.openxmlformats.org/drawingml/2006/main">
                  <a:graphicData uri="http://schemas.microsoft.com/office/word/2010/wordprocessingShape">
                    <wps:wsp>
                      <wps:cNvSpPr txBox="1"/>
                      <wps:spPr>
                        <a:xfrm>
                          <a:off x="0" y="0"/>
                          <a:ext cx="6048375" cy="2364740"/>
                        </a:xfrm>
                        <a:prstGeom prst="rect">
                          <a:avLst/>
                        </a:prstGeom>
                        <a:solidFill>
                          <a:schemeClr val="lt1"/>
                        </a:solidFill>
                        <a:ln w="6350">
                          <a:solidFill>
                            <a:prstClr val="black"/>
                          </a:solidFill>
                        </a:ln>
                      </wps:spPr>
                      <wps:txbx>
                        <w:txbxContent>
                          <w:p w14:paraId="5FCF2DC4" w14:textId="77777777" w:rsidR="000A0BCB" w:rsidRDefault="000A0BCB" w:rsidP="00EE5A45">
                            <w:r>
                              <w:rPr>
                                <w:rFonts w:hint="eastAsia"/>
                              </w:rPr>
                              <w:t>（</w:t>
                            </w:r>
                            <w:r>
                              <w:rPr>
                                <w:rFonts w:hint="eastAsia"/>
                              </w:rPr>
                              <w:t>3</w:t>
                            </w:r>
                            <w:r>
                              <w:rPr>
                                <w:rFonts w:hint="eastAsia"/>
                              </w:rPr>
                              <w:t>）物質の変化とその利用</w:t>
                            </w:r>
                          </w:p>
                          <w:p w14:paraId="00A44BD1" w14:textId="341A3400" w:rsidR="000A0BCB" w:rsidRDefault="000A0BCB" w:rsidP="00DD1D6A">
                            <w:pPr>
                              <w:ind w:leftChars="150" w:left="315"/>
                            </w:pPr>
                            <w:r>
                              <w:rPr>
                                <w:rFonts w:hint="eastAsia"/>
                              </w:rPr>
                              <w:t xml:space="preserve">　物質の変化とその利用についての</w:t>
                            </w:r>
                            <w:r w:rsidR="00DD1D6A">
                              <w:rPr>
                                <w:rFonts w:hint="eastAsia"/>
                              </w:rPr>
                              <w:t>観察、実験</w:t>
                            </w:r>
                            <w:r>
                              <w:rPr>
                                <w:rFonts w:hint="eastAsia"/>
                              </w:rPr>
                              <w:t>などを通して、次の事項を身に付けることができるよう指導する。</w:t>
                            </w:r>
                          </w:p>
                          <w:p w14:paraId="5A0D04F9" w14:textId="05216E72" w:rsidR="000A0BCB" w:rsidRDefault="000A0BCB" w:rsidP="00E918DE">
                            <w:pPr>
                              <w:ind w:leftChars="133" w:left="489" w:hangingChars="100" w:hanging="210"/>
                            </w:pPr>
                            <w:r>
                              <w:rPr>
                                <w:rFonts w:hint="eastAsia"/>
                              </w:rPr>
                              <w:t>ア</w:t>
                            </w:r>
                            <w:r>
                              <w:rPr>
                                <w:rFonts w:hint="eastAsia"/>
                              </w:rPr>
                              <w:t xml:space="preserve"> </w:t>
                            </w:r>
                            <w:r w:rsidR="00DD1D6A">
                              <w:t xml:space="preserve"> </w:t>
                            </w:r>
                            <w:r>
                              <w:rPr>
                                <w:rFonts w:hint="eastAsia"/>
                              </w:rPr>
                              <w:t>物質量と化学反応式、化学反応、化学が</w:t>
                            </w:r>
                            <w:r>
                              <w:ruby>
                                <w:rubyPr>
                                  <w:rubyAlign w:val="distributeSpace"/>
                                  <w:hps w:val="10"/>
                                  <w:hpsRaise w:val="18"/>
                                  <w:hpsBaseText w:val="21"/>
                                  <w:lid w:val="ja-JP"/>
                                </w:rubyPr>
                                <w:rt>
                                  <w:r w:rsidR="000A0BCB" w:rsidRPr="003B3B78">
                                    <w:rPr>
                                      <w:rFonts w:ascii="ＭＳ 明朝" w:eastAsia="ＭＳ 明朝" w:hAnsi="ＭＳ 明朝" w:hint="eastAsia"/>
                                      <w:sz w:val="10"/>
                                    </w:rPr>
                                    <w:t>ひら</w:t>
                                  </w:r>
                                </w:rt>
                                <w:rubyBase>
                                  <w:r w:rsidR="000A0BCB">
                                    <w:rPr>
                                      <w:rFonts w:hint="eastAsia"/>
                                    </w:rPr>
                                    <w:t>拓</w:t>
                                  </w:r>
                                </w:rubyBase>
                              </w:ruby>
                            </w:r>
                            <w:r>
                              <w:rPr>
                                <w:rFonts w:hint="eastAsia"/>
                              </w:rPr>
                              <w:t>く世界について、次のことを理解するとともに、それらの</w:t>
                            </w:r>
                            <w:r w:rsidR="00DD1D6A">
                              <w:rPr>
                                <w:rFonts w:hint="eastAsia"/>
                              </w:rPr>
                              <w:t>観察、実験</w:t>
                            </w:r>
                            <w:r>
                              <w:rPr>
                                <w:rFonts w:hint="eastAsia"/>
                              </w:rPr>
                              <w:t>などに関する技能を身に付けること。</w:t>
                            </w:r>
                          </w:p>
                          <w:p w14:paraId="6E96B423" w14:textId="2F28591F" w:rsidR="002B0ADB" w:rsidRDefault="002B0ADB" w:rsidP="002B0ADB">
                            <w:pPr>
                              <w:ind w:leftChars="233" w:left="489"/>
                            </w:pPr>
                            <w:r w:rsidRPr="002B0ADB">
                              <w:rPr>
                                <w:rFonts w:hint="eastAsia"/>
                              </w:rPr>
                              <w:t>（ｲ）</w:t>
                            </w:r>
                            <w:r w:rsidRPr="002B0ADB">
                              <w:rPr>
                                <w:rFonts w:hint="eastAsia"/>
                              </w:rPr>
                              <w:t xml:space="preserve"> </w:t>
                            </w:r>
                            <w:r w:rsidRPr="002B0ADB">
                              <w:rPr>
                                <w:rFonts w:hint="eastAsia"/>
                              </w:rPr>
                              <w:t>化学反応</w:t>
                            </w:r>
                          </w:p>
                          <w:p w14:paraId="082B0246" w14:textId="12691A28" w:rsidR="002B0ADB" w:rsidRDefault="002B0ADB" w:rsidP="002B0ADB">
                            <w:pPr>
                              <w:ind w:leftChars="133" w:left="489" w:hangingChars="100" w:hanging="210"/>
                            </w:pPr>
                            <w:r>
                              <w:rPr>
                                <w:rFonts w:hint="eastAsia"/>
                              </w:rPr>
                              <w:t xml:space="preserve">　　　㋑　酸化と還元</w:t>
                            </w:r>
                          </w:p>
                          <w:p w14:paraId="39EFC185" w14:textId="6D906455" w:rsidR="002B0ADB" w:rsidRDefault="002B0ADB" w:rsidP="002B0ADB">
                            <w:pPr>
                              <w:ind w:leftChars="133" w:left="489" w:hangingChars="100" w:hanging="210"/>
                            </w:pPr>
                            <w:r>
                              <w:rPr>
                                <w:rFonts w:hint="eastAsia"/>
                              </w:rPr>
                              <w:t xml:space="preserve">　　　</w:t>
                            </w:r>
                            <w:r>
                              <w:t xml:space="preserve">　</w:t>
                            </w:r>
                            <w:r>
                              <w:rPr>
                                <w:rFonts w:hint="eastAsia"/>
                              </w:rPr>
                              <w:t xml:space="preserve">　酸化と還元が電子の授受によることを理解すること。</w:t>
                            </w:r>
                          </w:p>
                          <w:p w14:paraId="5F9EABAA" w14:textId="03CF2770" w:rsidR="000A0BCB" w:rsidRDefault="000A0BCB" w:rsidP="00E918DE">
                            <w:pPr>
                              <w:ind w:leftChars="133" w:left="489" w:hangingChars="100" w:hanging="210"/>
                            </w:pPr>
                            <w:r>
                              <w:t>イ</w:t>
                            </w:r>
                            <w:r>
                              <w:t xml:space="preserve"> </w:t>
                            </w:r>
                            <w:r w:rsidR="00DD1D6A">
                              <w:t xml:space="preserve"> </w:t>
                            </w:r>
                            <w:r>
                              <w:t>物質の変化とその利用について、</w:t>
                            </w:r>
                            <w:r w:rsidR="00DD1D6A">
                              <w:t>観察、実験</w:t>
                            </w:r>
                            <w:r>
                              <w:t>などを通して探究し、物質の変化における規則性や関係性を見いだして表現すること。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D3D25" id="_x0000_t202" coordsize="21600,21600" o:spt="202" path="m,l,21600r21600,l21600,xe">
                <v:stroke joinstyle="miter"/>
                <v:path gradientshapeok="t" o:connecttype="rect"/>
              </v:shapetype>
              <v:shape id="テキスト ボックス 3" o:spid="_x0000_s1026" type="#_x0000_t202" style="position:absolute;left:0;text-align:left;margin-left:5.55pt;margin-top:4.8pt;width:476.25pt;height:18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" fillcolor="white [3201]" strokeweight=".5pt">
                <v:textbox>
                  <w:txbxContent>
                    <w:p w14:paraId="5FCF2DC4" w14:textId="77777777" w:rsidR="000A0BCB" w:rsidRDefault="000A0BCB" w:rsidP="00EE5A45">
                      <w:r>
                        <w:rPr>
                          <w:rFonts w:hint="eastAsia"/>
                        </w:rPr>
                        <w:t>（</w:t>
                      </w:r>
                      <w:r>
                        <w:rPr>
                          <w:rFonts w:hint="eastAsia"/>
                        </w:rPr>
                        <w:t>3</w:t>
                      </w:r>
                      <w:r>
                        <w:rPr>
                          <w:rFonts w:hint="eastAsia"/>
                        </w:rPr>
                        <w:t>）物質の変化とその利用</w:t>
                      </w:r>
                    </w:p>
                    <w:p w14:paraId="00A44BD1" w14:textId="341A3400" w:rsidR="000A0BCB" w:rsidRDefault="000A0BCB" w:rsidP="00DD1D6A">
                      <w:pPr>
                        <w:ind w:leftChars="150" w:left="315"/>
                      </w:pPr>
                      <w:r>
                        <w:rPr>
                          <w:rFonts w:hint="eastAsia"/>
                        </w:rPr>
                        <w:t xml:space="preserve">　物質の変化とその利用についての</w:t>
                      </w:r>
                      <w:r w:rsidR="00DD1D6A">
                        <w:rPr>
                          <w:rFonts w:hint="eastAsia"/>
                        </w:rPr>
                        <w:t>観察、実験</w:t>
                      </w:r>
                      <w:r>
                        <w:rPr>
                          <w:rFonts w:hint="eastAsia"/>
                        </w:rPr>
                        <w:t>などを通して、次の事項を身に付けることができるよう指導する。</w:t>
                      </w:r>
                    </w:p>
                    <w:p w14:paraId="5A0D04F9" w14:textId="05216E72" w:rsidR="000A0BCB" w:rsidRDefault="000A0BCB" w:rsidP="00E918DE">
                      <w:pPr>
                        <w:ind w:leftChars="133" w:left="489" w:hangingChars="100" w:hanging="210"/>
                      </w:pPr>
                      <w:r>
                        <w:rPr>
                          <w:rFonts w:hint="eastAsia"/>
                        </w:rPr>
                        <w:t>ア</w:t>
                      </w:r>
                      <w:r>
                        <w:rPr>
                          <w:rFonts w:hint="eastAsia"/>
                        </w:rPr>
                        <w:t xml:space="preserve"> </w:t>
                      </w:r>
                      <w:r w:rsidR="00DD1D6A">
                        <w:t xml:space="preserve"> </w:t>
                      </w:r>
                      <w:r>
                        <w:rPr>
                          <w:rFonts w:hint="eastAsia"/>
                        </w:rPr>
                        <w:t>物質量と化学反応式、化学反応、化学が</w:t>
                      </w:r>
                      <w:r>
                        <w:ruby>
                          <w:rubyPr>
                            <w:rubyAlign w:val="distributeSpace"/>
                            <w:hps w:val="10"/>
                            <w:hpsRaise w:val="18"/>
                            <w:hpsBaseText w:val="21"/>
                            <w:lid w:val="ja-JP"/>
                          </w:rubyPr>
                          <w:rt>
                            <w:r w:rsidR="000A0BCB" w:rsidRPr="003B3B78">
                              <w:rPr>
                                <w:rFonts w:ascii="ＭＳ 明朝" w:eastAsia="ＭＳ 明朝" w:hAnsi="ＭＳ 明朝" w:hint="eastAsia"/>
                                <w:sz w:val="10"/>
                              </w:rPr>
                              <w:t>ひら</w:t>
                            </w:r>
                          </w:rt>
                          <w:rubyBase>
                            <w:r w:rsidR="000A0BCB">
                              <w:rPr>
                                <w:rFonts w:hint="eastAsia"/>
                              </w:rPr>
                              <w:t>拓</w:t>
                            </w:r>
                          </w:rubyBase>
                        </w:ruby>
                      </w:r>
                      <w:r>
                        <w:rPr>
                          <w:rFonts w:hint="eastAsia"/>
                        </w:rPr>
                        <w:t>く世界について、次のことを理解するとともに、それらの</w:t>
                      </w:r>
                      <w:r w:rsidR="00DD1D6A">
                        <w:rPr>
                          <w:rFonts w:hint="eastAsia"/>
                        </w:rPr>
                        <w:t>観察、実験</w:t>
                      </w:r>
                      <w:r>
                        <w:rPr>
                          <w:rFonts w:hint="eastAsia"/>
                        </w:rPr>
                        <w:t>などに関する技能を身に付けること。</w:t>
                      </w:r>
                    </w:p>
                    <w:p w14:paraId="6E96B423" w14:textId="2F28591F" w:rsidR="002B0ADB" w:rsidRDefault="002B0ADB" w:rsidP="002B0ADB">
                      <w:pPr>
                        <w:ind w:leftChars="233" w:left="489"/>
                      </w:pPr>
                      <w:r w:rsidRPr="002B0ADB">
                        <w:rPr>
                          <w:rFonts w:hint="eastAsia"/>
                        </w:rPr>
                        <w:t>（ｲ）</w:t>
                      </w:r>
                      <w:r w:rsidRPr="002B0ADB">
                        <w:rPr>
                          <w:rFonts w:hint="eastAsia"/>
                        </w:rPr>
                        <w:t xml:space="preserve"> </w:t>
                      </w:r>
                      <w:r w:rsidRPr="002B0ADB">
                        <w:rPr>
                          <w:rFonts w:hint="eastAsia"/>
                        </w:rPr>
                        <w:t>化学反応</w:t>
                      </w:r>
                    </w:p>
                    <w:p w14:paraId="082B0246" w14:textId="12691A28" w:rsidR="002B0ADB" w:rsidRDefault="002B0ADB" w:rsidP="002B0ADB">
                      <w:pPr>
                        <w:ind w:leftChars="133" w:left="489" w:hangingChars="100" w:hanging="210"/>
                      </w:pPr>
                      <w:r>
                        <w:rPr>
                          <w:rFonts w:hint="eastAsia"/>
                        </w:rPr>
                        <w:t xml:space="preserve">　　　㋑　酸化と還元</w:t>
                      </w:r>
                    </w:p>
                    <w:p w14:paraId="39EFC185" w14:textId="6D906455" w:rsidR="002B0ADB" w:rsidRDefault="002B0ADB" w:rsidP="002B0ADB">
                      <w:pPr>
                        <w:ind w:leftChars="133" w:left="489" w:hangingChars="100" w:hanging="210"/>
                      </w:pPr>
                      <w:r>
                        <w:rPr>
                          <w:rFonts w:hint="eastAsia"/>
                        </w:rPr>
                        <w:t xml:space="preserve">　　　</w:t>
                      </w:r>
                      <w:r>
                        <w:t xml:space="preserve">　</w:t>
                      </w:r>
                      <w:r>
                        <w:rPr>
                          <w:rFonts w:hint="eastAsia"/>
                        </w:rPr>
                        <w:t xml:space="preserve">　酸化と還元が電子の授受によることを理解すること。</w:t>
                      </w:r>
                    </w:p>
                    <w:p w14:paraId="5F9EABAA" w14:textId="03CF2770" w:rsidR="000A0BCB" w:rsidRDefault="000A0BCB" w:rsidP="00E918DE">
                      <w:pPr>
                        <w:ind w:leftChars="133" w:left="489" w:hangingChars="100" w:hanging="210"/>
                      </w:pPr>
                      <w:r>
                        <w:t>イ</w:t>
                      </w:r>
                      <w:r>
                        <w:t xml:space="preserve"> </w:t>
                      </w:r>
                      <w:r w:rsidR="00DD1D6A">
                        <w:t xml:space="preserve"> </w:t>
                      </w:r>
                      <w:r>
                        <w:t>物質の変化とその利用について、</w:t>
                      </w:r>
                      <w:r w:rsidR="00DD1D6A">
                        <w:t>観察、実験</w:t>
                      </w:r>
                      <w:r>
                        <w:t>などを通して探究し、物質の変化における規則性や関係性を見いだして表現すること。</w:t>
                      </w:r>
                    </w:p>
                  </w:txbxContent>
                </v:textbox>
                <w10:wrap type="topAndBottom"/>
              </v:shape>
            </w:pict>
          </mc:Fallback>
        </mc:AlternateContent>
      </w:r>
      <w:r w:rsidR="00E918DE">
        <w:rPr>
          <w:rFonts w:hint="eastAsia"/>
          <w:szCs w:val="21"/>
        </w:rPr>
        <w:t>理科基礎科目のうち</w:t>
      </w:r>
      <w:r w:rsidR="00437E43">
        <w:rPr>
          <w:rFonts w:hint="eastAsia"/>
          <w:szCs w:val="21"/>
        </w:rPr>
        <w:t>第</w:t>
      </w:r>
      <w:r w:rsidR="00E918DE">
        <w:rPr>
          <w:rFonts w:hint="eastAsia"/>
          <w:szCs w:val="21"/>
        </w:rPr>
        <w:t>１学年では</w:t>
      </w:r>
      <w:r w:rsidR="00B5604A">
        <w:rPr>
          <w:rFonts w:hint="eastAsia"/>
          <w:szCs w:val="21"/>
        </w:rPr>
        <w:t>「</w:t>
      </w:r>
      <w:r w:rsidR="00E918DE">
        <w:rPr>
          <w:rFonts w:hint="eastAsia"/>
          <w:szCs w:val="21"/>
        </w:rPr>
        <w:t>化学基礎</w:t>
      </w:r>
      <w:r w:rsidR="00B5604A">
        <w:rPr>
          <w:rFonts w:hint="eastAsia"/>
          <w:szCs w:val="21"/>
        </w:rPr>
        <w:t>」</w:t>
      </w:r>
      <w:r w:rsidR="00DD1D6A">
        <w:rPr>
          <w:rFonts w:hint="eastAsia"/>
          <w:szCs w:val="21"/>
        </w:rPr>
        <w:t>を３単位履修</w:t>
      </w:r>
      <w:r w:rsidR="00E918DE">
        <w:rPr>
          <w:rFonts w:hint="eastAsia"/>
          <w:szCs w:val="21"/>
        </w:rPr>
        <w:t>し、３学期には</w:t>
      </w:r>
      <w:r w:rsidR="00B5604A">
        <w:rPr>
          <w:rFonts w:hint="eastAsia"/>
          <w:szCs w:val="21"/>
        </w:rPr>
        <w:t>「</w:t>
      </w:r>
      <w:r w:rsidR="00E918DE">
        <w:rPr>
          <w:rFonts w:hint="eastAsia"/>
          <w:szCs w:val="21"/>
        </w:rPr>
        <w:t>化学</w:t>
      </w:r>
      <w:r w:rsidR="00B5604A">
        <w:rPr>
          <w:rFonts w:hint="eastAsia"/>
          <w:szCs w:val="21"/>
        </w:rPr>
        <w:t>」</w:t>
      </w:r>
      <w:r w:rsidR="00E918DE">
        <w:rPr>
          <w:rFonts w:hint="eastAsia"/>
          <w:szCs w:val="21"/>
        </w:rPr>
        <w:t>の内容も含めて実施している。</w:t>
      </w:r>
    </w:p>
    <w:p w14:paraId="5B2E9F0D" w14:textId="5ACA1D00" w:rsidR="008A3841" w:rsidRDefault="00BC2BA3" w:rsidP="00AE3E92">
      <w:pPr>
        <w:ind w:leftChars="200" w:left="420" w:firstLineChars="100" w:firstLine="210"/>
        <w:rPr>
          <w:szCs w:val="21"/>
        </w:rPr>
      </w:pPr>
      <w:r>
        <w:rPr>
          <w:rFonts w:hint="eastAsia"/>
          <w:szCs w:val="21"/>
        </w:rPr>
        <w:t>学習指導要領では</w:t>
      </w:r>
      <w:r w:rsidR="00B5604A">
        <w:rPr>
          <w:rFonts w:hint="eastAsia"/>
          <w:szCs w:val="21"/>
        </w:rPr>
        <w:t>理科の</w:t>
      </w:r>
      <w:r w:rsidR="00DD1D6A">
        <w:rPr>
          <w:rFonts w:hint="eastAsia"/>
          <w:szCs w:val="21"/>
        </w:rPr>
        <w:t>目標として「自然の事物・現象</w:t>
      </w:r>
      <w:r>
        <w:rPr>
          <w:rFonts w:hint="eastAsia"/>
          <w:szCs w:val="21"/>
        </w:rPr>
        <w:t>について</w:t>
      </w:r>
      <w:r w:rsidR="00DD1D6A">
        <w:rPr>
          <w:rFonts w:hint="eastAsia"/>
          <w:szCs w:val="21"/>
        </w:rPr>
        <w:t>の</w:t>
      </w:r>
      <w:r>
        <w:rPr>
          <w:rFonts w:hint="eastAsia"/>
          <w:szCs w:val="21"/>
        </w:rPr>
        <w:t>理解を深め、科学的に探究するために必要な</w:t>
      </w:r>
      <w:r w:rsidR="00DD1D6A">
        <w:rPr>
          <w:rFonts w:hint="eastAsia"/>
          <w:szCs w:val="21"/>
        </w:rPr>
        <w:t>観察、実験</w:t>
      </w:r>
      <w:r>
        <w:rPr>
          <w:rFonts w:hint="eastAsia"/>
          <w:szCs w:val="21"/>
        </w:rPr>
        <w:t>などに関する技能を身に付けるようにする。」「</w:t>
      </w:r>
      <w:r w:rsidR="00DD1D6A">
        <w:rPr>
          <w:rFonts w:hint="eastAsia"/>
          <w:szCs w:val="21"/>
        </w:rPr>
        <w:t>観察、実験</w:t>
      </w:r>
      <w:r>
        <w:rPr>
          <w:rFonts w:hint="eastAsia"/>
          <w:szCs w:val="21"/>
        </w:rPr>
        <w:t>などを行い、科学的に探究する力を養う。」とあり、自然の事物</w:t>
      </w:r>
      <w:r w:rsidR="00D914B3">
        <w:rPr>
          <w:rFonts w:hint="eastAsia"/>
          <w:szCs w:val="21"/>
        </w:rPr>
        <w:t>・</w:t>
      </w:r>
      <w:r>
        <w:rPr>
          <w:rFonts w:hint="eastAsia"/>
          <w:szCs w:val="21"/>
        </w:rPr>
        <w:t>現象に関わり、理科の見方・考え方を働かせ、見通しをもって</w:t>
      </w:r>
      <w:r w:rsidR="00DD1D6A">
        <w:rPr>
          <w:rFonts w:hint="eastAsia"/>
          <w:szCs w:val="21"/>
        </w:rPr>
        <w:t>観察、実験</w:t>
      </w:r>
      <w:r>
        <w:rPr>
          <w:rFonts w:hint="eastAsia"/>
          <w:szCs w:val="21"/>
        </w:rPr>
        <w:t>を行うことなどを通して、</w:t>
      </w:r>
      <w:r w:rsidR="00D914B3">
        <w:rPr>
          <w:rFonts w:hint="eastAsia"/>
          <w:szCs w:val="21"/>
        </w:rPr>
        <w:t>物質とその変化を</w:t>
      </w:r>
      <w:r w:rsidR="007105AA">
        <w:rPr>
          <w:rFonts w:hint="eastAsia"/>
          <w:szCs w:val="21"/>
        </w:rPr>
        <w:t>主体的に</w:t>
      </w:r>
      <w:r w:rsidR="00D914B3">
        <w:rPr>
          <w:rFonts w:hint="eastAsia"/>
          <w:szCs w:val="21"/>
        </w:rPr>
        <w:t>探</w:t>
      </w:r>
      <w:r w:rsidR="008A3841">
        <w:rPr>
          <w:rFonts w:hint="eastAsia"/>
          <w:szCs w:val="21"/>
        </w:rPr>
        <w:t>究するために必要な資質・能力を育成していくことを目標にしている。</w:t>
      </w:r>
    </w:p>
    <w:p w14:paraId="5F5C88D6" w14:textId="01118BBE" w:rsidR="00BC2BA3" w:rsidRPr="005422A4" w:rsidRDefault="008A3841" w:rsidP="00AE3E92">
      <w:pPr>
        <w:ind w:leftChars="200" w:left="420" w:firstLineChars="100" w:firstLine="210"/>
        <w:rPr>
          <w:szCs w:val="21"/>
        </w:rPr>
      </w:pPr>
      <w:r>
        <w:rPr>
          <w:rFonts w:hint="eastAsia"/>
          <w:szCs w:val="21"/>
        </w:rPr>
        <w:t>本校の</w:t>
      </w:r>
      <w:r w:rsidR="009A1391" w:rsidRPr="009A1391">
        <w:rPr>
          <w:rFonts w:hint="eastAsia"/>
          <w:szCs w:val="21"/>
        </w:rPr>
        <w:t>「</w:t>
      </w:r>
      <w:r w:rsidRPr="009A1391">
        <w:rPr>
          <w:rFonts w:hint="eastAsia"/>
          <w:szCs w:val="21"/>
        </w:rPr>
        <w:t>化学基礎</w:t>
      </w:r>
      <w:r w:rsidR="009A1391" w:rsidRPr="009A1391">
        <w:rPr>
          <w:rFonts w:hint="eastAsia"/>
          <w:szCs w:val="21"/>
        </w:rPr>
        <w:t>」</w:t>
      </w:r>
      <w:r>
        <w:rPr>
          <w:rFonts w:hint="eastAsia"/>
          <w:szCs w:val="21"/>
        </w:rPr>
        <w:t>では</w:t>
      </w:r>
      <w:r w:rsidR="00E11C69">
        <w:rPr>
          <w:rFonts w:hint="eastAsia"/>
          <w:szCs w:val="21"/>
        </w:rPr>
        <w:t>月に一度程度</w:t>
      </w:r>
      <w:r w:rsidR="006D1226">
        <w:rPr>
          <w:rFonts w:hint="eastAsia"/>
          <w:szCs w:val="21"/>
        </w:rPr>
        <w:t>、</w:t>
      </w:r>
      <w:r w:rsidR="00DD1D6A">
        <w:rPr>
          <w:rFonts w:hint="eastAsia"/>
          <w:szCs w:val="21"/>
        </w:rPr>
        <w:t>観察、実験</w:t>
      </w:r>
      <w:r w:rsidR="00E11C69">
        <w:rPr>
          <w:rFonts w:hint="eastAsia"/>
          <w:szCs w:val="21"/>
        </w:rPr>
        <w:t>を実施している。</w:t>
      </w:r>
      <w:r w:rsidR="00DD1D6A">
        <w:rPr>
          <w:rFonts w:hint="eastAsia"/>
          <w:szCs w:val="21"/>
        </w:rPr>
        <w:t>観察、実験</w:t>
      </w:r>
      <w:r w:rsidR="00E11C69">
        <w:rPr>
          <w:rFonts w:hint="eastAsia"/>
          <w:szCs w:val="21"/>
        </w:rPr>
        <w:t>では事前にプリントを配布し、</w:t>
      </w:r>
      <w:r w:rsidR="00DD1D6A">
        <w:rPr>
          <w:rFonts w:hint="eastAsia"/>
          <w:szCs w:val="21"/>
        </w:rPr>
        <w:t>観察、実験</w:t>
      </w:r>
      <w:r w:rsidR="00E11C69">
        <w:rPr>
          <w:rFonts w:hint="eastAsia"/>
          <w:szCs w:val="21"/>
        </w:rPr>
        <w:t>での操作や目標を伝え、実験をイメージするような予習を課題として提示している。計算方</w:t>
      </w:r>
      <w:r w:rsidR="007105AA">
        <w:rPr>
          <w:rFonts w:hint="eastAsia"/>
          <w:szCs w:val="21"/>
        </w:rPr>
        <w:t>法の習得になってしまいがちな内容であるが、実際の現象として捉え、主体的に科学的思考力を</w:t>
      </w:r>
      <w:r w:rsidR="00C56050">
        <w:rPr>
          <w:rFonts w:hint="eastAsia"/>
          <w:szCs w:val="21"/>
        </w:rPr>
        <w:t>働かせ</w:t>
      </w:r>
      <w:r>
        <w:rPr>
          <w:rFonts w:hint="eastAsia"/>
          <w:szCs w:val="21"/>
        </w:rPr>
        <w:t>、内容を</w:t>
      </w:r>
      <w:r w:rsidR="00E11C69">
        <w:rPr>
          <w:rFonts w:hint="eastAsia"/>
          <w:szCs w:val="21"/>
        </w:rPr>
        <w:t>理解することを</w:t>
      </w:r>
      <w:r>
        <w:rPr>
          <w:rFonts w:hint="eastAsia"/>
          <w:szCs w:val="21"/>
        </w:rPr>
        <w:t>ねら</w:t>
      </w:r>
      <w:r w:rsidR="00E11C69">
        <w:rPr>
          <w:rFonts w:hint="eastAsia"/>
          <w:szCs w:val="21"/>
        </w:rPr>
        <w:t>いとしている。</w:t>
      </w:r>
    </w:p>
    <w:p w14:paraId="7099BF95" w14:textId="310BA71F" w:rsidR="00934FEF" w:rsidRDefault="00480B6C" w:rsidP="005E3C33">
      <w:pPr>
        <w:ind w:firstLineChars="100" w:firstLine="210"/>
        <w:jc w:val="left"/>
      </w:pPr>
      <w:r>
        <w:rPr>
          <w:rFonts w:hint="eastAsia"/>
        </w:rPr>
        <w:t>⑵</w:t>
      </w:r>
      <w:r w:rsidR="00934FEF">
        <w:rPr>
          <w:rFonts w:hint="eastAsia"/>
        </w:rPr>
        <w:t xml:space="preserve">　生徒観</w:t>
      </w:r>
    </w:p>
    <w:p w14:paraId="5907DBD7" w14:textId="4B55324E" w:rsidR="0058708A" w:rsidRDefault="00A33467" w:rsidP="00AE3E92">
      <w:pPr>
        <w:ind w:leftChars="200" w:left="420" w:firstLineChars="100" w:firstLine="210"/>
        <w:jc w:val="left"/>
      </w:pPr>
      <w:r>
        <w:rPr>
          <w:rFonts w:hint="eastAsia"/>
        </w:rPr>
        <w:t>科学</w:t>
      </w:r>
      <w:r w:rsidR="000C2CA1">
        <w:rPr>
          <w:rFonts w:hint="eastAsia"/>
        </w:rPr>
        <w:t>的思考</w:t>
      </w:r>
      <w:r w:rsidR="00DD1D6A">
        <w:rPr>
          <w:rFonts w:hint="eastAsia"/>
        </w:rPr>
        <w:t>を苦手とする</w:t>
      </w:r>
      <w:r w:rsidR="00962E0B">
        <w:rPr>
          <w:rFonts w:hint="eastAsia"/>
        </w:rPr>
        <w:t>生徒</w:t>
      </w:r>
      <w:r w:rsidR="00DD1D6A">
        <w:rPr>
          <w:rFonts w:hint="eastAsia"/>
        </w:rPr>
        <w:t>が</w:t>
      </w:r>
      <w:r w:rsidR="00962E0B">
        <w:rPr>
          <w:rFonts w:hint="eastAsia"/>
        </w:rPr>
        <w:t>多く</w:t>
      </w:r>
      <w:r w:rsidR="00D914B3">
        <w:rPr>
          <w:rFonts w:hint="eastAsia"/>
        </w:rPr>
        <w:t>、公式や用語を覚えることは得意だが</w:t>
      </w:r>
      <w:r w:rsidR="000C2CA1">
        <w:rPr>
          <w:rFonts w:hint="eastAsia"/>
        </w:rPr>
        <w:t>、その意味</w:t>
      </w:r>
      <w:r w:rsidR="009A1391">
        <w:rPr>
          <w:rFonts w:hint="eastAsia"/>
        </w:rPr>
        <w:t>を深く</w:t>
      </w:r>
      <w:r w:rsidR="00962E0B">
        <w:rPr>
          <w:rFonts w:hint="eastAsia"/>
        </w:rPr>
        <w:t>思考</w:t>
      </w:r>
      <w:r w:rsidR="009A1391">
        <w:rPr>
          <w:rFonts w:hint="eastAsia"/>
        </w:rPr>
        <w:t>せず、活用できない生徒</w:t>
      </w:r>
      <w:r w:rsidR="00DD1D6A">
        <w:rPr>
          <w:rFonts w:hint="eastAsia"/>
        </w:rPr>
        <w:t>もいる</w:t>
      </w:r>
      <w:r w:rsidR="00D914B3">
        <w:rPr>
          <w:rFonts w:hint="eastAsia"/>
        </w:rPr>
        <w:t>。</w:t>
      </w:r>
      <w:r>
        <w:rPr>
          <w:rFonts w:hint="eastAsia"/>
        </w:rPr>
        <w:t>一方で</w:t>
      </w:r>
      <w:r w:rsidR="00DD1D6A">
        <w:rPr>
          <w:rFonts w:hint="eastAsia"/>
        </w:rPr>
        <w:t>、</w:t>
      </w:r>
      <w:r>
        <w:rPr>
          <w:rFonts w:hint="eastAsia"/>
        </w:rPr>
        <w:t>科学</w:t>
      </w:r>
      <w:r w:rsidR="00E11C69">
        <w:rPr>
          <w:rFonts w:hint="eastAsia"/>
        </w:rPr>
        <w:t>的な内容に対して知的好奇心をもち、</w:t>
      </w:r>
      <w:r w:rsidR="00901BAC">
        <w:rPr>
          <w:rFonts w:hint="eastAsia"/>
        </w:rPr>
        <w:t>科学的な思考力を</w:t>
      </w:r>
      <w:r w:rsidR="00C56050">
        <w:rPr>
          <w:rFonts w:hint="eastAsia"/>
        </w:rPr>
        <w:t>働かせ</w:t>
      </w:r>
      <w:r w:rsidR="00901BAC">
        <w:rPr>
          <w:rFonts w:hint="eastAsia"/>
        </w:rPr>
        <w:t>て</w:t>
      </w:r>
      <w:r w:rsidR="008A3841">
        <w:rPr>
          <w:rFonts w:hint="eastAsia"/>
        </w:rPr>
        <w:t>取り組もうとしている生徒も</w:t>
      </w:r>
      <w:r w:rsidR="00DD1D6A">
        <w:rPr>
          <w:rFonts w:hint="eastAsia"/>
        </w:rPr>
        <w:t>い</w:t>
      </w:r>
      <w:r w:rsidR="008A3841">
        <w:rPr>
          <w:rFonts w:hint="eastAsia"/>
        </w:rPr>
        <w:t>る。</w:t>
      </w:r>
      <w:r w:rsidR="00B57C53">
        <w:rPr>
          <w:rFonts w:hint="eastAsia"/>
        </w:rPr>
        <w:t>科学的</w:t>
      </w:r>
      <w:r w:rsidR="00901BAC">
        <w:rPr>
          <w:rFonts w:hint="eastAsia"/>
        </w:rPr>
        <w:t>な思考力を</w:t>
      </w:r>
      <w:r w:rsidR="00C56050">
        <w:rPr>
          <w:rFonts w:hint="eastAsia"/>
        </w:rPr>
        <w:t>働かせ</w:t>
      </w:r>
      <w:r w:rsidR="00901BAC">
        <w:rPr>
          <w:rFonts w:hint="eastAsia"/>
        </w:rPr>
        <w:t>ている生徒が他の生徒をリードしていくように、対</w:t>
      </w:r>
      <w:r w:rsidR="00800B77">
        <w:rPr>
          <w:rFonts w:hint="eastAsia"/>
        </w:rPr>
        <w:t>話的な学びの</w:t>
      </w:r>
      <w:r w:rsidR="006D1226">
        <w:rPr>
          <w:rFonts w:hint="eastAsia"/>
        </w:rPr>
        <w:t>機会を設定することで、生徒全体の科学的な思考力を</w:t>
      </w:r>
      <w:r w:rsidR="00901BAC">
        <w:rPr>
          <w:rFonts w:hint="eastAsia"/>
        </w:rPr>
        <w:t>向上</w:t>
      </w:r>
      <w:r w:rsidR="00800B77">
        <w:rPr>
          <w:rFonts w:hint="eastAsia"/>
        </w:rPr>
        <w:t>させていく</w:t>
      </w:r>
      <w:r w:rsidR="00901BAC">
        <w:rPr>
          <w:rFonts w:hint="eastAsia"/>
        </w:rPr>
        <w:t>。</w:t>
      </w:r>
    </w:p>
    <w:p w14:paraId="6ACB82F2" w14:textId="27171AD1" w:rsidR="00934FEF" w:rsidRDefault="00480B6C" w:rsidP="005E3C33">
      <w:pPr>
        <w:ind w:firstLineChars="100" w:firstLine="210"/>
        <w:jc w:val="left"/>
      </w:pPr>
      <w:r>
        <w:rPr>
          <w:rFonts w:hint="eastAsia"/>
        </w:rPr>
        <w:t>⑶</w:t>
      </w:r>
      <w:r w:rsidR="00934FEF">
        <w:rPr>
          <w:rFonts w:hint="eastAsia"/>
        </w:rPr>
        <w:t xml:space="preserve">　</w:t>
      </w:r>
      <w:r w:rsidR="00C60FA6">
        <w:rPr>
          <w:rFonts w:hint="eastAsia"/>
        </w:rPr>
        <w:t xml:space="preserve"> </w:t>
      </w:r>
      <w:r w:rsidR="00934FEF">
        <w:rPr>
          <w:rFonts w:hint="eastAsia"/>
        </w:rPr>
        <w:t>教材観</w:t>
      </w:r>
    </w:p>
    <w:p w14:paraId="71F49DDE" w14:textId="55230E89" w:rsidR="00F34408" w:rsidRDefault="00F34408" w:rsidP="00962E0B">
      <w:pPr>
        <w:tabs>
          <w:tab w:val="left" w:pos="142"/>
        </w:tabs>
        <w:ind w:left="424" w:hangingChars="202" w:hanging="424"/>
        <w:rPr>
          <w:szCs w:val="21"/>
        </w:rPr>
      </w:pPr>
      <w:r>
        <w:rPr>
          <w:rFonts w:hint="eastAsia"/>
          <w:szCs w:val="21"/>
        </w:rPr>
        <w:t xml:space="preserve">　</w:t>
      </w:r>
      <w:r w:rsidR="00D914B3">
        <w:rPr>
          <w:rFonts w:hint="eastAsia"/>
          <w:szCs w:val="21"/>
        </w:rPr>
        <w:t xml:space="preserve">　</w:t>
      </w:r>
      <w:r w:rsidR="00962E0B">
        <w:rPr>
          <w:rFonts w:hint="eastAsia"/>
          <w:szCs w:val="21"/>
        </w:rPr>
        <w:t xml:space="preserve">　</w:t>
      </w:r>
      <w:r w:rsidR="00C56050">
        <w:rPr>
          <w:rFonts w:hint="eastAsia"/>
          <w:szCs w:val="21"/>
        </w:rPr>
        <w:t>分子やイオンといった直接見たり触ったりで</w:t>
      </w:r>
      <w:r w:rsidR="007C2C9B">
        <w:rPr>
          <w:rFonts w:hint="eastAsia"/>
          <w:szCs w:val="21"/>
        </w:rPr>
        <w:t>きないものを扱うことから、ＩＣＴ</w:t>
      </w:r>
      <w:r w:rsidR="009A1391">
        <w:rPr>
          <w:rFonts w:hint="eastAsia"/>
          <w:szCs w:val="21"/>
        </w:rPr>
        <w:t>機器</w:t>
      </w:r>
      <w:r w:rsidR="00800B77">
        <w:rPr>
          <w:rFonts w:hint="eastAsia"/>
          <w:szCs w:val="21"/>
        </w:rPr>
        <w:t>等を活用して学習</w:t>
      </w:r>
      <w:r w:rsidR="007C2C9B">
        <w:rPr>
          <w:rFonts w:hint="eastAsia"/>
          <w:szCs w:val="21"/>
        </w:rPr>
        <w:t>内容の説明を行っている。</w:t>
      </w:r>
      <w:r w:rsidR="00B12B1F">
        <w:rPr>
          <w:rFonts w:hint="eastAsia"/>
          <w:szCs w:val="21"/>
        </w:rPr>
        <w:t>特に本単元</w:t>
      </w:r>
      <w:r w:rsidR="00800B77">
        <w:rPr>
          <w:rFonts w:hint="eastAsia"/>
          <w:szCs w:val="21"/>
        </w:rPr>
        <w:t>で扱う化学変化</w:t>
      </w:r>
      <w:r w:rsidR="00B12B1F">
        <w:rPr>
          <w:rFonts w:hint="eastAsia"/>
          <w:szCs w:val="21"/>
        </w:rPr>
        <w:t>は生徒にとって身近なスマートフォン等にも利用されており、学んだ</w:t>
      </w:r>
      <w:r w:rsidR="00C56050">
        <w:rPr>
          <w:rFonts w:hint="eastAsia"/>
          <w:szCs w:val="21"/>
        </w:rPr>
        <w:t>内容と実生活との関連付けを行うことで生徒が科学的思考力を働かせ、</w:t>
      </w:r>
      <w:r w:rsidR="00B12B1F">
        <w:rPr>
          <w:rFonts w:hint="eastAsia"/>
          <w:szCs w:val="21"/>
        </w:rPr>
        <w:t>深い学びを得られる授業展開にする。</w:t>
      </w:r>
    </w:p>
    <w:p w14:paraId="19AAAD52" w14:textId="35D8B439" w:rsidR="00934FEF" w:rsidRDefault="00DD1D6A" w:rsidP="00962E0B">
      <w:pPr>
        <w:tabs>
          <w:tab w:val="left" w:pos="142"/>
        </w:tabs>
        <w:ind w:leftChars="202" w:left="424" w:firstLineChars="100" w:firstLine="210"/>
        <w:rPr>
          <w:szCs w:val="21"/>
        </w:rPr>
      </w:pPr>
      <w:r>
        <w:rPr>
          <w:rFonts w:hint="eastAsia"/>
          <w:szCs w:val="21"/>
        </w:rPr>
        <w:t>観察、実験</w:t>
      </w:r>
      <w:r w:rsidR="005117AE">
        <w:rPr>
          <w:rFonts w:hint="eastAsia"/>
          <w:szCs w:val="21"/>
        </w:rPr>
        <w:t>については</w:t>
      </w:r>
      <w:r w:rsidR="006D1226">
        <w:rPr>
          <w:rFonts w:hint="eastAsia"/>
          <w:szCs w:val="21"/>
        </w:rPr>
        <w:t>、</w:t>
      </w:r>
      <w:r w:rsidR="005F0D20">
        <w:rPr>
          <w:rFonts w:hint="eastAsia"/>
          <w:szCs w:val="21"/>
        </w:rPr>
        <w:t>ボルタ電池及びダニエル電池</w:t>
      </w:r>
      <w:r w:rsidR="00EC4C24">
        <w:rPr>
          <w:rFonts w:hint="eastAsia"/>
          <w:szCs w:val="21"/>
        </w:rPr>
        <w:t>の</w:t>
      </w:r>
      <w:r>
        <w:rPr>
          <w:rFonts w:hint="eastAsia"/>
          <w:szCs w:val="21"/>
        </w:rPr>
        <w:t>観察、実験</w:t>
      </w:r>
      <w:r w:rsidR="00EC4C24">
        <w:rPr>
          <w:rFonts w:hint="eastAsia"/>
          <w:szCs w:val="21"/>
        </w:rPr>
        <w:t>を行う。</w:t>
      </w:r>
      <w:r w:rsidR="005F0D20">
        <w:rPr>
          <w:rFonts w:hint="eastAsia"/>
          <w:szCs w:val="21"/>
        </w:rPr>
        <w:t>プロペラモーターが回転することで視覚的に電気が発生していることを体感することができるようにすることで</w:t>
      </w:r>
      <w:r w:rsidR="00EC4C24">
        <w:rPr>
          <w:rFonts w:hint="eastAsia"/>
          <w:szCs w:val="21"/>
        </w:rPr>
        <w:t>、</w:t>
      </w:r>
      <w:r w:rsidR="005F0D20">
        <w:rPr>
          <w:rFonts w:hint="eastAsia"/>
          <w:szCs w:val="21"/>
        </w:rPr>
        <w:t>体験から</w:t>
      </w:r>
      <w:r w:rsidR="00B12B1F">
        <w:rPr>
          <w:rFonts w:hint="eastAsia"/>
          <w:szCs w:val="21"/>
        </w:rPr>
        <w:t>科学的</w:t>
      </w:r>
      <w:r w:rsidR="005F0D20">
        <w:rPr>
          <w:rFonts w:hint="eastAsia"/>
          <w:szCs w:val="21"/>
        </w:rPr>
        <w:t>な思考に接続して生徒の内容理解を深めていく。</w:t>
      </w:r>
    </w:p>
    <w:p w14:paraId="139E280A" w14:textId="6B61CB25" w:rsidR="00506E1B" w:rsidRDefault="00506E1B" w:rsidP="00AE3E92">
      <w:pPr>
        <w:tabs>
          <w:tab w:val="left" w:pos="142"/>
        </w:tabs>
        <w:ind w:left="598" w:hangingChars="285" w:hanging="598"/>
        <w:rPr>
          <w:szCs w:val="21"/>
        </w:rPr>
      </w:pPr>
      <w:r>
        <w:rPr>
          <w:rFonts w:hint="eastAsia"/>
          <w:szCs w:val="21"/>
        </w:rPr>
        <w:t xml:space="preserve">　　</w:t>
      </w:r>
      <w:r w:rsidR="00AE3E92">
        <w:rPr>
          <w:rFonts w:hint="eastAsia"/>
          <w:szCs w:val="21"/>
        </w:rPr>
        <w:t xml:space="preserve">　</w:t>
      </w:r>
      <w:r w:rsidR="00DD1D6A">
        <w:rPr>
          <w:rFonts w:hint="eastAsia"/>
          <w:szCs w:val="21"/>
        </w:rPr>
        <w:t>観察、実験</w:t>
      </w:r>
      <w:r>
        <w:rPr>
          <w:rFonts w:hint="eastAsia"/>
          <w:szCs w:val="21"/>
        </w:rPr>
        <w:t>では薬品の危険性や器具の正しい使用方法等の説明に気を配り、安全に</w:t>
      </w:r>
      <w:r w:rsidR="00DD1D6A">
        <w:rPr>
          <w:rFonts w:hint="eastAsia"/>
          <w:szCs w:val="21"/>
        </w:rPr>
        <w:t>観察、実験</w:t>
      </w:r>
      <w:r>
        <w:rPr>
          <w:rFonts w:hint="eastAsia"/>
          <w:szCs w:val="21"/>
        </w:rPr>
        <w:t>を実施できるようにする。</w:t>
      </w:r>
    </w:p>
    <w:p w14:paraId="738E798B" w14:textId="77777777" w:rsidR="00FE105C" w:rsidRDefault="00FE105C" w:rsidP="00AE3E92">
      <w:pPr>
        <w:tabs>
          <w:tab w:val="left" w:pos="142"/>
        </w:tabs>
        <w:ind w:left="598" w:hangingChars="285" w:hanging="598"/>
        <w:rPr>
          <w:szCs w:val="21"/>
        </w:rPr>
      </w:pPr>
    </w:p>
    <w:p w14:paraId="43C7EED7" w14:textId="3599CCFF" w:rsidR="00934FEF" w:rsidRDefault="00934FEF" w:rsidP="00604D5C">
      <w:pPr>
        <w:jc w:val="left"/>
        <w:rPr>
          <w:rFonts w:asciiTheme="majorEastAsia" w:eastAsiaTheme="majorEastAsia" w:hAnsiTheme="majorEastAsia"/>
        </w:rPr>
      </w:pPr>
      <w:r w:rsidRPr="009845D1">
        <w:rPr>
          <w:rFonts w:asciiTheme="majorEastAsia" w:eastAsiaTheme="majorEastAsia" w:hAnsiTheme="majorEastAsia" w:hint="eastAsia"/>
        </w:rPr>
        <w:lastRenderedPageBreak/>
        <w:t xml:space="preserve">５　</w:t>
      </w:r>
      <w:r w:rsidR="006A6F9F" w:rsidRPr="003A191C">
        <w:rPr>
          <w:rFonts w:asciiTheme="majorEastAsia" w:eastAsiaTheme="majorEastAsia" w:hAnsiTheme="majorEastAsia" w:hint="eastAsia"/>
        </w:rPr>
        <w:t>年間指導計画における位置付け</w:t>
      </w:r>
    </w:p>
    <w:tbl>
      <w:tblPr>
        <w:tblStyle w:val="1"/>
        <w:tblW w:w="9639" w:type="dxa"/>
        <w:tblInd w:w="-5" w:type="dxa"/>
        <w:tblLayout w:type="fixed"/>
        <w:tblLook w:val="04A0" w:firstRow="1" w:lastRow="0" w:firstColumn="1" w:lastColumn="0" w:noHBand="0" w:noVBand="1"/>
      </w:tblPr>
      <w:tblGrid>
        <w:gridCol w:w="525"/>
        <w:gridCol w:w="6510"/>
        <w:gridCol w:w="2604"/>
      </w:tblGrid>
      <w:tr w:rsidR="006A6F9F" w14:paraId="49731A29" w14:textId="77777777" w:rsidTr="00BF6620">
        <w:trPr>
          <w:trHeight w:hRule="exact" w:val="454"/>
        </w:trPr>
        <w:tc>
          <w:tcPr>
            <w:tcW w:w="525" w:type="dxa"/>
            <w:tcBorders>
              <w:bottom w:val="nil"/>
            </w:tcBorders>
          </w:tcPr>
          <w:p w14:paraId="11E1B054" w14:textId="77777777" w:rsidR="006A6F9F" w:rsidRDefault="006A6F9F" w:rsidP="00D65470"/>
        </w:tc>
        <w:tc>
          <w:tcPr>
            <w:tcW w:w="6510" w:type="dxa"/>
          </w:tcPr>
          <w:p w14:paraId="1A3633ED" w14:textId="77777777" w:rsidR="006A6F9F" w:rsidRDefault="006A6F9F" w:rsidP="00D65470">
            <w:pPr>
              <w:jc w:val="center"/>
            </w:pPr>
            <w:r>
              <w:rPr>
                <w:rFonts w:hint="eastAsia"/>
              </w:rPr>
              <w:t>単元</w:t>
            </w:r>
            <w:r w:rsidRPr="006B2B0A">
              <w:rPr>
                <w:rFonts w:hint="eastAsia"/>
              </w:rPr>
              <w:t>（題材）</w:t>
            </w:r>
            <w:r>
              <w:rPr>
                <w:rFonts w:hint="eastAsia"/>
              </w:rPr>
              <w:t>名</w:t>
            </w:r>
          </w:p>
        </w:tc>
        <w:tc>
          <w:tcPr>
            <w:tcW w:w="2604" w:type="dxa"/>
          </w:tcPr>
          <w:p w14:paraId="2C72C16C" w14:textId="77777777" w:rsidR="006A6F9F" w:rsidRDefault="006A6F9F" w:rsidP="00D65470">
            <w:pPr>
              <w:jc w:val="center"/>
            </w:pPr>
            <w:r>
              <w:rPr>
                <w:rFonts w:hint="eastAsia"/>
              </w:rPr>
              <w:t>時数</w:t>
            </w:r>
          </w:p>
        </w:tc>
      </w:tr>
      <w:tr w:rsidR="006A6F9F" w14:paraId="61A2458A" w14:textId="77777777" w:rsidTr="00BF6620">
        <w:trPr>
          <w:trHeight w:hRule="exact" w:val="454"/>
        </w:trPr>
        <w:tc>
          <w:tcPr>
            <w:tcW w:w="525" w:type="dxa"/>
            <w:vMerge w:val="restart"/>
            <w:textDirection w:val="tbRlV"/>
            <w:vAlign w:val="center"/>
          </w:tcPr>
          <w:p w14:paraId="5FBF6D23" w14:textId="77777777" w:rsidR="006A6F9F" w:rsidRDefault="006A6F9F" w:rsidP="00D65470">
            <w:pPr>
              <w:ind w:left="113" w:right="113"/>
              <w:jc w:val="center"/>
            </w:pPr>
            <w:r>
              <w:rPr>
                <w:rFonts w:hint="eastAsia"/>
              </w:rPr>
              <w:t>第１学期</w:t>
            </w:r>
          </w:p>
        </w:tc>
        <w:tc>
          <w:tcPr>
            <w:tcW w:w="6510" w:type="dxa"/>
            <w:vAlign w:val="center"/>
          </w:tcPr>
          <w:p w14:paraId="4DCAB42D" w14:textId="27190836" w:rsidR="006A6F9F" w:rsidRDefault="006A6F9F" w:rsidP="006A6F9F">
            <w:r>
              <w:rPr>
                <w:rFonts w:hint="eastAsia"/>
              </w:rPr>
              <w:t>物質の構成</w:t>
            </w:r>
          </w:p>
        </w:tc>
        <w:tc>
          <w:tcPr>
            <w:tcW w:w="2604" w:type="dxa"/>
            <w:vAlign w:val="center"/>
          </w:tcPr>
          <w:p w14:paraId="746F01BA" w14:textId="74B638DA" w:rsidR="006A6F9F" w:rsidRPr="00BC7787" w:rsidRDefault="00BC7787" w:rsidP="00D65470">
            <w:pPr>
              <w:jc w:val="center"/>
              <w:rPr>
                <w:rFonts w:asciiTheme="minorEastAsia" w:hAnsiTheme="minorEastAsia"/>
              </w:rPr>
            </w:pPr>
            <w:r>
              <w:rPr>
                <w:rFonts w:asciiTheme="minorEastAsia" w:hAnsiTheme="minorEastAsia" w:hint="eastAsia"/>
              </w:rPr>
              <w:t>11</w:t>
            </w:r>
            <w:r w:rsidR="006A6F9F" w:rsidRPr="00BC7787">
              <w:rPr>
                <w:rFonts w:asciiTheme="minorEastAsia" w:hAnsiTheme="minorEastAsia" w:hint="eastAsia"/>
              </w:rPr>
              <w:t>時間</w:t>
            </w:r>
          </w:p>
        </w:tc>
      </w:tr>
      <w:tr w:rsidR="006A6F9F" w14:paraId="2F7E0485" w14:textId="77777777" w:rsidTr="00BF6620">
        <w:trPr>
          <w:trHeight w:hRule="exact" w:val="454"/>
        </w:trPr>
        <w:tc>
          <w:tcPr>
            <w:tcW w:w="525" w:type="dxa"/>
            <w:vMerge/>
            <w:textDirection w:val="tbRlV"/>
            <w:vAlign w:val="center"/>
          </w:tcPr>
          <w:p w14:paraId="29529A79" w14:textId="77777777" w:rsidR="006A6F9F" w:rsidRDefault="006A6F9F" w:rsidP="00D65470">
            <w:pPr>
              <w:ind w:left="113" w:right="113"/>
              <w:jc w:val="center"/>
            </w:pPr>
          </w:p>
        </w:tc>
        <w:tc>
          <w:tcPr>
            <w:tcW w:w="6510" w:type="dxa"/>
            <w:vAlign w:val="center"/>
          </w:tcPr>
          <w:p w14:paraId="60FCD78A" w14:textId="3952AC0A" w:rsidR="006A6F9F" w:rsidRDefault="006A6F9F" w:rsidP="00D65470">
            <w:r>
              <w:rPr>
                <w:rFonts w:hint="eastAsia"/>
              </w:rPr>
              <w:t>物質の構成粒子</w:t>
            </w:r>
          </w:p>
        </w:tc>
        <w:tc>
          <w:tcPr>
            <w:tcW w:w="2604" w:type="dxa"/>
            <w:vAlign w:val="center"/>
          </w:tcPr>
          <w:p w14:paraId="5EE5C330" w14:textId="41CDC2E1" w:rsidR="006A6F9F" w:rsidRPr="00BC7787" w:rsidRDefault="00BC7787" w:rsidP="00D65470">
            <w:pPr>
              <w:jc w:val="center"/>
              <w:rPr>
                <w:rFonts w:asciiTheme="minorEastAsia" w:hAnsiTheme="minorEastAsia"/>
              </w:rPr>
            </w:pPr>
            <w:r>
              <w:rPr>
                <w:rFonts w:asciiTheme="minorEastAsia" w:hAnsiTheme="minorEastAsia" w:hint="eastAsia"/>
              </w:rPr>
              <w:t>11</w:t>
            </w:r>
            <w:r w:rsidR="006A6F9F" w:rsidRPr="00BC7787">
              <w:rPr>
                <w:rFonts w:asciiTheme="minorEastAsia" w:hAnsiTheme="minorEastAsia" w:hint="eastAsia"/>
              </w:rPr>
              <w:t>時間</w:t>
            </w:r>
          </w:p>
        </w:tc>
      </w:tr>
      <w:tr w:rsidR="006A6F9F" w14:paraId="75A5134A" w14:textId="77777777" w:rsidTr="00BF6620">
        <w:trPr>
          <w:trHeight w:hRule="exact" w:val="454"/>
        </w:trPr>
        <w:tc>
          <w:tcPr>
            <w:tcW w:w="525" w:type="dxa"/>
            <w:vMerge/>
            <w:tcBorders>
              <w:bottom w:val="single" w:sz="4" w:space="0" w:color="auto"/>
            </w:tcBorders>
            <w:textDirection w:val="tbRlV"/>
            <w:vAlign w:val="center"/>
          </w:tcPr>
          <w:p w14:paraId="1080345E" w14:textId="77777777" w:rsidR="006A6F9F" w:rsidRDefault="006A6F9F" w:rsidP="00D65470">
            <w:pPr>
              <w:ind w:left="113" w:right="113"/>
              <w:jc w:val="center"/>
            </w:pPr>
          </w:p>
        </w:tc>
        <w:tc>
          <w:tcPr>
            <w:tcW w:w="6510" w:type="dxa"/>
            <w:vAlign w:val="center"/>
          </w:tcPr>
          <w:p w14:paraId="2165A9A8" w14:textId="1D04FE73" w:rsidR="006A6F9F" w:rsidRDefault="006A6F9F" w:rsidP="00D65470">
            <w:r>
              <w:rPr>
                <w:rFonts w:hint="eastAsia"/>
              </w:rPr>
              <w:t>粒子の結合</w:t>
            </w:r>
          </w:p>
        </w:tc>
        <w:tc>
          <w:tcPr>
            <w:tcW w:w="2604" w:type="dxa"/>
            <w:vAlign w:val="center"/>
          </w:tcPr>
          <w:p w14:paraId="542A4BA6" w14:textId="0A88B03E" w:rsidR="006A6F9F" w:rsidRPr="00BC7787" w:rsidRDefault="00BC7787" w:rsidP="00D65470">
            <w:pPr>
              <w:jc w:val="center"/>
              <w:rPr>
                <w:rFonts w:asciiTheme="minorEastAsia" w:hAnsiTheme="minorEastAsia"/>
              </w:rPr>
            </w:pPr>
            <w:r>
              <w:rPr>
                <w:rFonts w:asciiTheme="minorEastAsia" w:hAnsiTheme="minorEastAsia" w:hint="eastAsia"/>
              </w:rPr>
              <w:t>14</w:t>
            </w:r>
            <w:r w:rsidR="006A6F9F" w:rsidRPr="00BC7787">
              <w:rPr>
                <w:rFonts w:asciiTheme="minorEastAsia" w:hAnsiTheme="minorEastAsia" w:hint="eastAsia"/>
              </w:rPr>
              <w:t>時間</w:t>
            </w:r>
          </w:p>
        </w:tc>
      </w:tr>
      <w:tr w:rsidR="006A6F9F" w14:paraId="32ED9EBA" w14:textId="77777777" w:rsidTr="00BF6620">
        <w:trPr>
          <w:trHeight w:hRule="exact" w:val="454"/>
        </w:trPr>
        <w:tc>
          <w:tcPr>
            <w:tcW w:w="525" w:type="dxa"/>
            <w:vMerge w:val="restart"/>
            <w:textDirection w:val="tbRlV"/>
            <w:vAlign w:val="center"/>
          </w:tcPr>
          <w:p w14:paraId="58E204FA" w14:textId="77777777" w:rsidR="006A6F9F" w:rsidRDefault="006A6F9F" w:rsidP="00D65470">
            <w:pPr>
              <w:ind w:left="113" w:right="113"/>
              <w:jc w:val="center"/>
            </w:pPr>
            <w:r>
              <w:rPr>
                <w:rFonts w:hint="eastAsia"/>
              </w:rPr>
              <w:t>第２学期</w:t>
            </w:r>
          </w:p>
        </w:tc>
        <w:tc>
          <w:tcPr>
            <w:tcW w:w="6510" w:type="dxa"/>
            <w:vAlign w:val="center"/>
          </w:tcPr>
          <w:p w14:paraId="71E5D7D7" w14:textId="5FDC8148" w:rsidR="006A6F9F" w:rsidRDefault="006A6F9F" w:rsidP="00D65470">
            <w:r>
              <w:rPr>
                <w:rFonts w:hint="eastAsia"/>
              </w:rPr>
              <w:t>物質量と化学反応式</w:t>
            </w:r>
          </w:p>
        </w:tc>
        <w:tc>
          <w:tcPr>
            <w:tcW w:w="2604" w:type="dxa"/>
            <w:vAlign w:val="center"/>
          </w:tcPr>
          <w:p w14:paraId="199637F6" w14:textId="0FCFBECD" w:rsidR="006A6F9F" w:rsidRPr="00BC7787" w:rsidRDefault="00BC7787" w:rsidP="00D65470">
            <w:pPr>
              <w:jc w:val="center"/>
              <w:rPr>
                <w:rFonts w:asciiTheme="minorEastAsia" w:hAnsiTheme="minorEastAsia"/>
              </w:rPr>
            </w:pPr>
            <w:r>
              <w:rPr>
                <w:rFonts w:asciiTheme="minorEastAsia" w:hAnsiTheme="minorEastAsia" w:hint="eastAsia"/>
              </w:rPr>
              <w:t>14</w:t>
            </w:r>
            <w:r w:rsidR="006A6F9F" w:rsidRPr="00BC7787">
              <w:rPr>
                <w:rFonts w:asciiTheme="minorEastAsia" w:hAnsiTheme="minorEastAsia" w:hint="eastAsia"/>
              </w:rPr>
              <w:t>時間</w:t>
            </w:r>
          </w:p>
        </w:tc>
      </w:tr>
      <w:tr w:rsidR="006A6F9F" w14:paraId="74DB6307" w14:textId="77777777" w:rsidTr="00BF6620">
        <w:trPr>
          <w:trHeight w:hRule="exact" w:val="454"/>
        </w:trPr>
        <w:tc>
          <w:tcPr>
            <w:tcW w:w="525" w:type="dxa"/>
            <w:vMerge/>
            <w:textDirection w:val="tbRlV"/>
            <w:vAlign w:val="center"/>
          </w:tcPr>
          <w:p w14:paraId="60EF0E8C" w14:textId="77777777" w:rsidR="006A6F9F" w:rsidRDefault="006A6F9F" w:rsidP="00D65470">
            <w:pPr>
              <w:ind w:left="113" w:right="113"/>
              <w:jc w:val="center"/>
            </w:pPr>
          </w:p>
        </w:tc>
        <w:tc>
          <w:tcPr>
            <w:tcW w:w="6510" w:type="dxa"/>
            <w:vAlign w:val="center"/>
          </w:tcPr>
          <w:p w14:paraId="4E0E0DEA" w14:textId="17098639" w:rsidR="006A6F9F" w:rsidRDefault="00962E0B" w:rsidP="006D1226">
            <w:r>
              <w:rPr>
                <w:rFonts w:hint="eastAsia"/>
              </w:rPr>
              <w:t>酸と塩基の反応</w:t>
            </w:r>
          </w:p>
        </w:tc>
        <w:tc>
          <w:tcPr>
            <w:tcW w:w="2604" w:type="dxa"/>
            <w:vAlign w:val="center"/>
          </w:tcPr>
          <w:p w14:paraId="0C38A9EB" w14:textId="5ADBFF57" w:rsidR="006A6F9F" w:rsidRPr="00BC7787" w:rsidRDefault="00BC7787" w:rsidP="00D65470">
            <w:pPr>
              <w:jc w:val="center"/>
              <w:rPr>
                <w:rFonts w:asciiTheme="minorEastAsia" w:hAnsiTheme="minorEastAsia"/>
              </w:rPr>
            </w:pPr>
            <w:r w:rsidRPr="00BC7787">
              <w:rPr>
                <w:rFonts w:asciiTheme="minorEastAsia" w:hAnsiTheme="minorEastAsia" w:hint="eastAsia"/>
              </w:rPr>
              <w:t>11</w:t>
            </w:r>
            <w:r w:rsidR="006A6F9F" w:rsidRPr="00BC7787">
              <w:rPr>
                <w:rFonts w:asciiTheme="minorEastAsia" w:hAnsiTheme="minorEastAsia" w:hint="eastAsia"/>
              </w:rPr>
              <w:t>時間</w:t>
            </w:r>
          </w:p>
        </w:tc>
      </w:tr>
      <w:tr w:rsidR="006A6F9F" w14:paraId="0185001B" w14:textId="77777777" w:rsidTr="00BF6620">
        <w:trPr>
          <w:trHeight w:hRule="exact" w:val="454"/>
        </w:trPr>
        <w:tc>
          <w:tcPr>
            <w:tcW w:w="525" w:type="dxa"/>
            <w:vMerge/>
            <w:tcBorders>
              <w:bottom w:val="single" w:sz="4" w:space="0" w:color="auto"/>
            </w:tcBorders>
            <w:textDirection w:val="tbRlV"/>
            <w:vAlign w:val="center"/>
          </w:tcPr>
          <w:p w14:paraId="1F72E866" w14:textId="77777777" w:rsidR="006A6F9F" w:rsidRDefault="006A6F9F" w:rsidP="00D65470">
            <w:pPr>
              <w:ind w:left="113" w:right="113"/>
              <w:jc w:val="center"/>
            </w:pPr>
          </w:p>
        </w:tc>
        <w:tc>
          <w:tcPr>
            <w:tcW w:w="6510" w:type="dxa"/>
            <w:vAlign w:val="center"/>
          </w:tcPr>
          <w:p w14:paraId="164A576A" w14:textId="1650DC4A" w:rsidR="006A6F9F" w:rsidRDefault="006A6F9F" w:rsidP="00D65470">
            <w:r>
              <w:rPr>
                <w:rFonts w:hint="eastAsia"/>
              </w:rPr>
              <w:t>酸化還元反応</w:t>
            </w:r>
            <w:r w:rsidR="00962E0B">
              <w:rPr>
                <w:rFonts w:hint="eastAsia"/>
              </w:rPr>
              <w:t>（本単元）</w:t>
            </w:r>
          </w:p>
        </w:tc>
        <w:tc>
          <w:tcPr>
            <w:tcW w:w="2604" w:type="dxa"/>
            <w:vAlign w:val="center"/>
          </w:tcPr>
          <w:p w14:paraId="3D08467D" w14:textId="64B83C95" w:rsidR="006A6F9F" w:rsidRPr="00BC7787" w:rsidRDefault="00BC7787" w:rsidP="00D65470">
            <w:pPr>
              <w:jc w:val="center"/>
              <w:rPr>
                <w:rFonts w:asciiTheme="minorEastAsia" w:hAnsiTheme="minorEastAsia"/>
              </w:rPr>
            </w:pPr>
            <w:r>
              <w:rPr>
                <w:rFonts w:asciiTheme="minorEastAsia" w:hAnsiTheme="minorEastAsia" w:hint="eastAsia"/>
              </w:rPr>
              <w:t>12</w:t>
            </w:r>
            <w:r w:rsidR="006A6F9F" w:rsidRPr="00BC7787">
              <w:rPr>
                <w:rFonts w:asciiTheme="minorEastAsia" w:hAnsiTheme="minorEastAsia" w:hint="eastAsia"/>
              </w:rPr>
              <w:t>時間</w:t>
            </w:r>
          </w:p>
        </w:tc>
      </w:tr>
      <w:tr w:rsidR="006A6F9F" w14:paraId="558F2CAA" w14:textId="77777777" w:rsidTr="00BF6620">
        <w:trPr>
          <w:trHeight w:hRule="exact" w:val="454"/>
        </w:trPr>
        <w:tc>
          <w:tcPr>
            <w:tcW w:w="525" w:type="dxa"/>
            <w:vMerge w:val="restart"/>
            <w:textDirection w:val="tbRlV"/>
            <w:vAlign w:val="center"/>
          </w:tcPr>
          <w:p w14:paraId="6661C55A" w14:textId="77777777" w:rsidR="006A6F9F" w:rsidRDefault="006A6F9F" w:rsidP="00D65470">
            <w:pPr>
              <w:ind w:left="113" w:right="113"/>
              <w:jc w:val="center"/>
            </w:pPr>
            <w:r>
              <w:rPr>
                <w:rFonts w:hint="eastAsia"/>
              </w:rPr>
              <w:t>第３学期</w:t>
            </w:r>
          </w:p>
        </w:tc>
        <w:tc>
          <w:tcPr>
            <w:tcW w:w="6510" w:type="dxa"/>
            <w:vAlign w:val="center"/>
          </w:tcPr>
          <w:p w14:paraId="4FDCFAB7" w14:textId="0BF7189A" w:rsidR="006A6F9F" w:rsidRDefault="006A6F9F" w:rsidP="00D65470">
            <w:r>
              <w:rPr>
                <w:rFonts w:hint="eastAsia"/>
              </w:rPr>
              <w:t>化学反応と熱</w:t>
            </w:r>
          </w:p>
        </w:tc>
        <w:tc>
          <w:tcPr>
            <w:tcW w:w="2604" w:type="dxa"/>
            <w:vAlign w:val="center"/>
          </w:tcPr>
          <w:p w14:paraId="6B8B2ECC" w14:textId="42A96883" w:rsidR="006A6F9F" w:rsidRPr="00BC7787" w:rsidRDefault="00BC7787" w:rsidP="00D65470">
            <w:pPr>
              <w:jc w:val="center"/>
              <w:rPr>
                <w:rFonts w:asciiTheme="minorEastAsia" w:hAnsiTheme="minorEastAsia"/>
              </w:rPr>
            </w:pPr>
            <w:r>
              <w:rPr>
                <w:rFonts w:asciiTheme="minorEastAsia" w:hAnsiTheme="minorEastAsia" w:hint="eastAsia"/>
              </w:rPr>
              <w:t>12</w:t>
            </w:r>
            <w:r w:rsidR="006A6F9F" w:rsidRPr="00BC7787">
              <w:rPr>
                <w:rFonts w:asciiTheme="minorEastAsia" w:hAnsiTheme="minorEastAsia" w:hint="eastAsia"/>
              </w:rPr>
              <w:t>時間</w:t>
            </w:r>
          </w:p>
        </w:tc>
      </w:tr>
      <w:tr w:rsidR="006A6F9F" w14:paraId="4B2E78FF" w14:textId="77777777" w:rsidTr="00BF6620">
        <w:trPr>
          <w:trHeight w:hRule="exact" w:val="454"/>
        </w:trPr>
        <w:tc>
          <w:tcPr>
            <w:tcW w:w="525" w:type="dxa"/>
            <w:vMerge/>
          </w:tcPr>
          <w:p w14:paraId="70B1469A" w14:textId="77777777" w:rsidR="006A6F9F" w:rsidRDefault="006A6F9F" w:rsidP="00D65470"/>
        </w:tc>
        <w:tc>
          <w:tcPr>
            <w:tcW w:w="6510" w:type="dxa"/>
            <w:vAlign w:val="center"/>
          </w:tcPr>
          <w:p w14:paraId="5BEE81C6" w14:textId="12CC2DF8" w:rsidR="006A6F9F" w:rsidRDefault="006A6F9F" w:rsidP="00D65470">
            <w:r>
              <w:rPr>
                <w:rFonts w:hint="eastAsia"/>
              </w:rPr>
              <w:t>物質の状態変化</w:t>
            </w:r>
          </w:p>
        </w:tc>
        <w:tc>
          <w:tcPr>
            <w:tcW w:w="2604" w:type="dxa"/>
            <w:vAlign w:val="center"/>
          </w:tcPr>
          <w:p w14:paraId="67F55E45" w14:textId="68F3FDD5" w:rsidR="006A6F9F" w:rsidRPr="00BC7787" w:rsidRDefault="00BC7787" w:rsidP="00D65470">
            <w:pPr>
              <w:jc w:val="center"/>
              <w:rPr>
                <w:rFonts w:asciiTheme="minorEastAsia" w:hAnsiTheme="minorEastAsia"/>
              </w:rPr>
            </w:pPr>
            <w:r w:rsidRPr="00BC7787">
              <w:rPr>
                <w:rFonts w:asciiTheme="minorEastAsia" w:hAnsiTheme="minorEastAsia" w:hint="eastAsia"/>
              </w:rPr>
              <w:t>10</w:t>
            </w:r>
            <w:r w:rsidR="006A6F9F" w:rsidRPr="00BC7787">
              <w:rPr>
                <w:rFonts w:asciiTheme="minorEastAsia" w:hAnsiTheme="minorEastAsia" w:hint="eastAsia"/>
              </w:rPr>
              <w:t>時間</w:t>
            </w:r>
          </w:p>
        </w:tc>
      </w:tr>
      <w:tr w:rsidR="006A6F9F" w14:paraId="3D7A6202" w14:textId="77777777" w:rsidTr="00BF6620">
        <w:trPr>
          <w:trHeight w:hRule="exact" w:val="454"/>
        </w:trPr>
        <w:tc>
          <w:tcPr>
            <w:tcW w:w="525" w:type="dxa"/>
            <w:vMerge/>
          </w:tcPr>
          <w:p w14:paraId="5638B34B" w14:textId="77777777" w:rsidR="006A6F9F" w:rsidRDefault="006A6F9F" w:rsidP="00D65470"/>
        </w:tc>
        <w:tc>
          <w:tcPr>
            <w:tcW w:w="6510" w:type="dxa"/>
            <w:vAlign w:val="center"/>
          </w:tcPr>
          <w:p w14:paraId="58431CCF" w14:textId="6B945D1F" w:rsidR="006A6F9F" w:rsidRDefault="006A6F9F" w:rsidP="00D65470">
            <w:r>
              <w:rPr>
                <w:rFonts w:hint="eastAsia"/>
              </w:rPr>
              <w:t>気体</w:t>
            </w:r>
          </w:p>
        </w:tc>
        <w:tc>
          <w:tcPr>
            <w:tcW w:w="2604" w:type="dxa"/>
            <w:vAlign w:val="center"/>
          </w:tcPr>
          <w:p w14:paraId="21B525DD" w14:textId="12E9CB11" w:rsidR="006A6F9F" w:rsidRPr="00BC7787" w:rsidRDefault="00BC7787" w:rsidP="00D65470">
            <w:pPr>
              <w:jc w:val="center"/>
              <w:rPr>
                <w:rFonts w:asciiTheme="minorEastAsia" w:hAnsiTheme="minorEastAsia"/>
              </w:rPr>
            </w:pPr>
            <w:r w:rsidRPr="00BC7787">
              <w:rPr>
                <w:rFonts w:asciiTheme="minorEastAsia" w:hAnsiTheme="minorEastAsia" w:hint="eastAsia"/>
              </w:rPr>
              <w:t>10</w:t>
            </w:r>
            <w:r w:rsidR="006A6F9F" w:rsidRPr="00BC7787">
              <w:rPr>
                <w:rFonts w:asciiTheme="minorEastAsia" w:hAnsiTheme="minorEastAsia" w:hint="eastAsia"/>
              </w:rPr>
              <w:t>時間</w:t>
            </w:r>
          </w:p>
        </w:tc>
      </w:tr>
    </w:tbl>
    <w:p w14:paraId="5063D2FB" w14:textId="77777777" w:rsidR="00D206F6" w:rsidRDefault="00D206F6" w:rsidP="00604D5C">
      <w:pPr>
        <w:jc w:val="left"/>
      </w:pPr>
    </w:p>
    <w:p w14:paraId="561B4A30" w14:textId="66BD85B5" w:rsidR="000C015A" w:rsidRPr="00F93374" w:rsidRDefault="00BD65EA" w:rsidP="000C015A">
      <w:pPr>
        <w:jc w:val="left"/>
        <w:rPr>
          <w:rFonts w:asciiTheme="majorEastAsia" w:eastAsiaTheme="majorEastAsia" w:hAnsiTheme="majorEastAsia"/>
        </w:rPr>
      </w:pPr>
      <w:r w:rsidRPr="00B91993">
        <w:rPr>
          <w:rFonts w:asciiTheme="majorEastAsia" w:eastAsiaTheme="majorEastAsia" w:hAnsiTheme="majorEastAsia" w:hint="eastAsia"/>
        </w:rPr>
        <w:t xml:space="preserve">６　</w:t>
      </w:r>
      <w:r w:rsidR="0099649C">
        <w:rPr>
          <w:rFonts w:asciiTheme="majorEastAsia" w:eastAsiaTheme="majorEastAsia" w:hAnsiTheme="majorEastAsia" w:hint="eastAsia"/>
        </w:rPr>
        <w:t>単元の</w:t>
      </w:r>
      <w:r w:rsidR="00BC7787">
        <w:rPr>
          <w:rFonts w:asciiTheme="majorEastAsia" w:eastAsiaTheme="majorEastAsia" w:hAnsiTheme="majorEastAsia" w:hint="eastAsia"/>
        </w:rPr>
        <w:t>指導計画と評価計画（全1</w:t>
      </w:r>
      <w:r w:rsidR="00962E0B">
        <w:rPr>
          <w:rFonts w:asciiTheme="majorEastAsia" w:eastAsiaTheme="majorEastAsia" w:hAnsiTheme="majorEastAsia" w:hint="eastAsia"/>
        </w:rPr>
        <w:t>2</w:t>
      </w:r>
      <w:r w:rsidR="000C015A" w:rsidRPr="00F93374">
        <w:rPr>
          <w:rFonts w:asciiTheme="majorEastAsia" w:eastAsiaTheme="majorEastAsia" w:hAnsiTheme="majorEastAsia" w:hint="eastAsia"/>
        </w:rPr>
        <w:t>時間）</w:t>
      </w:r>
    </w:p>
    <w:tbl>
      <w:tblPr>
        <w:tblStyle w:val="a3"/>
        <w:tblW w:w="0" w:type="auto"/>
        <w:tblLook w:val="04A0" w:firstRow="1" w:lastRow="0" w:firstColumn="1" w:lastColumn="0" w:noHBand="0" w:noVBand="1"/>
      </w:tblPr>
      <w:tblGrid>
        <w:gridCol w:w="912"/>
        <w:gridCol w:w="1351"/>
        <w:gridCol w:w="3789"/>
        <w:gridCol w:w="3576"/>
      </w:tblGrid>
      <w:tr w:rsidR="000C015A" w14:paraId="324C664D" w14:textId="77777777" w:rsidTr="005E3C33">
        <w:tc>
          <w:tcPr>
            <w:tcW w:w="912" w:type="dxa"/>
          </w:tcPr>
          <w:p w14:paraId="6FF9F4EB" w14:textId="77777777" w:rsidR="000C015A" w:rsidRDefault="000C015A" w:rsidP="00D65470"/>
        </w:tc>
        <w:tc>
          <w:tcPr>
            <w:tcW w:w="1351" w:type="dxa"/>
          </w:tcPr>
          <w:p w14:paraId="6335C146" w14:textId="77777777" w:rsidR="000C015A" w:rsidRDefault="000C015A" w:rsidP="00D65470">
            <w:pPr>
              <w:jc w:val="center"/>
            </w:pPr>
            <w:r>
              <w:rPr>
                <w:rFonts w:hint="eastAsia"/>
              </w:rPr>
              <w:t>目標</w:t>
            </w:r>
          </w:p>
        </w:tc>
        <w:tc>
          <w:tcPr>
            <w:tcW w:w="3789" w:type="dxa"/>
          </w:tcPr>
          <w:p w14:paraId="20447578" w14:textId="3919DA2A" w:rsidR="000C015A" w:rsidRDefault="005E3C33" w:rsidP="00D65470">
            <w:pPr>
              <w:jc w:val="center"/>
            </w:pPr>
            <w:r>
              <w:rPr>
                <w:rFonts w:hint="eastAsia"/>
              </w:rPr>
              <w:t>〇</w:t>
            </w:r>
            <w:r w:rsidR="000C015A">
              <w:rPr>
                <w:rFonts w:hint="eastAsia"/>
              </w:rPr>
              <w:t>学習内容　・学習活動</w:t>
            </w:r>
          </w:p>
        </w:tc>
        <w:tc>
          <w:tcPr>
            <w:tcW w:w="3576" w:type="dxa"/>
          </w:tcPr>
          <w:p w14:paraId="7D5B4AAA" w14:textId="77777777" w:rsidR="000C015A" w:rsidRDefault="000C015A" w:rsidP="00D65470">
            <w:pPr>
              <w:jc w:val="center"/>
            </w:pPr>
            <w:r>
              <w:rPr>
                <w:rFonts w:hint="eastAsia"/>
              </w:rPr>
              <w:t>評価規準（評価方法）</w:t>
            </w:r>
          </w:p>
        </w:tc>
      </w:tr>
      <w:tr w:rsidR="000C015A" w14:paraId="068AA836" w14:textId="77777777" w:rsidTr="005E3C33">
        <w:trPr>
          <w:trHeight w:val="1422"/>
        </w:trPr>
        <w:tc>
          <w:tcPr>
            <w:tcW w:w="912" w:type="dxa"/>
          </w:tcPr>
          <w:p w14:paraId="769B94D3" w14:textId="77777777" w:rsidR="000C015A" w:rsidRDefault="000C015A" w:rsidP="00D65470">
            <w:pPr>
              <w:jc w:val="center"/>
            </w:pPr>
            <w:r>
              <w:rPr>
                <w:rFonts w:hint="eastAsia"/>
              </w:rPr>
              <w:t>第１時</w:t>
            </w:r>
          </w:p>
          <w:p w14:paraId="37FD6C45" w14:textId="6730060D" w:rsidR="003F4546" w:rsidRDefault="003F4546" w:rsidP="00D65470">
            <w:pPr>
              <w:jc w:val="center"/>
            </w:pPr>
            <w:r>
              <w:rPr>
                <w:rFonts w:hint="eastAsia"/>
              </w:rPr>
              <w:t>第２時</w:t>
            </w:r>
          </w:p>
        </w:tc>
        <w:tc>
          <w:tcPr>
            <w:tcW w:w="1351" w:type="dxa"/>
          </w:tcPr>
          <w:p w14:paraId="102F53CF" w14:textId="74CD96D9" w:rsidR="001B43AF" w:rsidRDefault="00B12B1F" w:rsidP="00A421A2">
            <w:r>
              <w:rPr>
                <w:rFonts w:hint="eastAsia"/>
              </w:rPr>
              <w:t>酸化・還元を酸素や水素、電子を用いて定義</w:t>
            </w:r>
            <w:r w:rsidR="00800B77">
              <w:rPr>
                <w:rFonts w:hint="eastAsia"/>
              </w:rPr>
              <w:t>することが</w:t>
            </w:r>
            <w:r>
              <w:rPr>
                <w:rFonts w:hint="eastAsia"/>
              </w:rPr>
              <w:t>でき</w:t>
            </w:r>
            <w:r w:rsidR="00A421A2">
              <w:rPr>
                <w:rFonts w:hint="eastAsia"/>
              </w:rPr>
              <w:t>るよう</w:t>
            </w:r>
            <w:r>
              <w:rPr>
                <w:rFonts w:hint="eastAsia"/>
              </w:rPr>
              <w:t>になる。</w:t>
            </w:r>
          </w:p>
        </w:tc>
        <w:tc>
          <w:tcPr>
            <w:tcW w:w="3789" w:type="dxa"/>
          </w:tcPr>
          <w:p w14:paraId="1126C2AC" w14:textId="0EDE4F4F" w:rsidR="00920667" w:rsidRDefault="005E3C33" w:rsidP="005E3C33">
            <w:r>
              <w:rPr>
                <w:rFonts w:hint="eastAsia"/>
              </w:rPr>
              <w:t xml:space="preserve">〇　</w:t>
            </w:r>
            <w:r w:rsidR="00A421A2">
              <w:rPr>
                <w:rFonts w:hint="eastAsia"/>
              </w:rPr>
              <w:t>酸素、水素、電子の授受による酸化還元反応の定義を学び、酸化・還元されるのは何かを区別する</w:t>
            </w:r>
            <w:r w:rsidR="009A1391">
              <w:rPr>
                <w:rFonts w:hint="eastAsia"/>
              </w:rPr>
              <w:t>。</w:t>
            </w:r>
          </w:p>
          <w:p w14:paraId="42ED6C83" w14:textId="504C8565" w:rsidR="000C015A" w:rsidRDefault="00920667" w:rsidP="009A1391">
            <w:pPr>
              <w:ind w:left="210" w:hangingChars="100" w:hanging="210"/>
            </w:pPr>
            <w:r>
              <w:rPr>
                <w:rFonts w:hint="eastAsia"/>
              </w:rPr>
              <w:t>・</w:t>
            </w:r>
            <w:r w:rsidR="009A1391">
              <w:rPr>
                <w:rFonts w:hint="eastAsia"/>
              </w:rPr>
              <w:t xml:space="preserve">　</w:t>
            </w:r>
            <w:r w:rsidR="00A421A2">
              <w:rPr>
                <w:rFonts w:hint="eastAsia"/>
              </w:rPr>
              <w:t>酸素、水素、電子の授受を区別することができるようになる</w:t>
            </w:r>
            <w:r w:rsidR="00D30FED">
              <w:rPr>
                <w:rFonts w:hint="eastAsia"/>
              </w:rPr>
              <w:t>。</w:t>
            </w:r>
          </w:p>
          <w:p w14:paraId="02AEDD48" w14:textId="41F28C20" w:rsidR="005117AE" w:rsidRDefault="005117AE" w:rsidP="009A1391">
            <w:pPr>
              <w:ind w:left="210" w:hangingChars="100" w:hanging="210"/>
            </w:pPr>
            <w:r>
              <w:rPr>
                <w:rFonts w:hint="eastAsia"/>
              </w:rPr>
              <w:t>・</w:t>
            </w:r>
            <w:r w:rsidR="009A1391">
              <w:rPr>
                <w:rFonts w:hint="eastAsia"/>
              </w:rPr>
              <w:t xml:space="preserve">　</w:t>
            </w:r>
            <w:r w:rsidR="00A421A2">
              <w:rPr>
                <w:rFonts w:hint="eastAsia"/>
              </w:rPr>
              <w:t>酸化・還元されるのは何かを定義から区別する</w:t>
            </w:r>
            <w:r>
              <w:rPr>
                <w:rFonts w:hint="eastAsia"/>
              </w:rPr>
              <w:t>。</w:t>
            </w:r>
          </w:p>
        </w:tc>
        <w:tc>
          <w:tcPr>
            <w:tcW w:w="3576" w:type="dxa"/>
          </w:tcPr>
          <w:p w14:paraId="096BC5A9" w14:textId="2E9A2C3E" w:rsidR="00BC7787" w:rsidRDefault="00D9200F" w:rsidP="00D57801">
            <w:pPr>
              <w:ind w:left="210" w:hangingChars="100" w:hanging="210"/>
            </w:pPr>
            <w:r>
              <w:rPr>
                <w:rFonts w:hint="eastAsia"/>
              </w:rPr>
              <w:t>ア</w:t>
            </w:r>
            <w:r w:rsidR="00BC7787">
              <w:rPr>
                <w:rFonts w:hint="eastAsia"/>
              </w:rPr>
              <w:t>－①（授業プリント、</w:t>
            </w:r>
            <w:r w:rsidR="00800B77">
              <w:rPr>
                <w:rFonts w:hint="eastAsia"/>
              </w:rPr>
              <w:t>ペーパーテスト</w:t>
            </w:r>
            <w:r w:rsidR="00BC7787">
              <w:rPr>
                <w:rFonts w:hint="eastAsia"/>
              </w:rPr>
              <w:t>）</w:t>
            </w:r>
          </w:p>
        </w:tc>
      </w:tr>
      <w:tr w:rsidR="000C015A" w14:paraId="4F46ACA2" w14:textId="77777777" w:rsidTr="005E3C33">
        <w:trPr>
          <w:trHeight w:val="50"/>
        </w:trPr>
        <w:tc>
          <w:tcPr>
            <w:tcW w:w="912" w:type="dxa"/>
            <w:tcBorders>
              <w:bottom w:val="single" w:sz="4" w:space="0" w:color="auto"/>
            </w:tcBorders>
          </w:tcPr>
          <w:p w14:paraId="6DE41CBA" w14:textId="77777777" w:rsidR="001B43AF" w:rsidRDefault="001B43AF" w:rsidP="00D65470">
            <w:pPr>
              <w:jc w:val="center"/>
            </w:pPr>
            <w:r>
              <w:rPr>
                <w:rFonts w:hint="eastAsia"/>
              </w:rPr>
              <w:t>第３時</w:t>
            </w:r>
          </w:p>
          <w:p w14:paraId="23698A99" w14:textId="77777777" w:rsidR="003F4546" w:rsidRDefault="003F4546" w:rsidP="00D65470">
            <w:pPr>
              <w:jc w:val="center"/>
            </w:pPr>
            <w:r>
              <w:rPr>
                <w:rFonts w:hint="eastAsia"/>
              </w:rPr>
              <w:t>第４時</w:t>
            </w:r>
          </w:p>
          <w:p w14:paraId="1063D27D" w14:textId="421F1685" w:rsidR="003F4546" w:rsidRDefault="003F4546" w:rsidP="00D65470">
            <w:pPr>
              <w:jc w:val="center"/>
            </w:pPr>
            <w:r>
              <w:rPr>
                <w:rFonts w:hint="eastAsia"/>
              </w:rPr>
              <w:t>第５時</w:t>
            </w:r>
          </w:p>
        </w:tc>
        <w:tc>
          <w:tcPr>
            <w:tcW w:w="1351" w:type="dxa"/>
            <w:tcBorders>
              <w:bottom w:val="single" w:sz="4" w:space="0" w:color="auto"/>
            </w:tcBorders>
          </w:tcPr>
          <w:p w14:paraId="608EB671" w14:textId="05A2B827" w:rsidR="000C015A" w:rsidRDefault="00A421A2" w:rsidP="00B40BF6">
            <w:r>
              <w:rPr>
                <w:rFonts w:hint="eastAsia"/>
              </w:rPr>
              <w:t>酸化剤・還元剤の</w:t>
            </w:r>
            <w:r w:rsidR="00B40BF6">
              <w:rPr>
                <w:rFonts w:hint="eastAsia"/>
              </w:rPr>
              <w:t>はたらきを理解し、はたらきを示す反応式をつくることができるよう</w:t>
            </w:r>
            <w:r w:rsidR="00D65470">
              <w:rPr>
                <w:rFonts w:hint="eastAsia"/>
              </w:rPr>
              <w:t>になる。</w:t>
            </w:r>
          </w:p>
        </w:tc>
        <w:tc>
          <w:tcPr>
            <w:tcW w:w="3789" w:type="dxa"/>
            <w:tcBorders>
              <w:bottom w:val="single" w:sz="4" w:space="0" w:color="auto"/>
            </w:tcBorders>
          </w:tcPr>
          <w:p w14:paraId="3F44C869" w14:textId="663E1CC5" w:rsidR="00920667" w:rsidRDefault="005E3C33" w:rsidP="009A1391">
            <w:pPr>
              <w:ind w:left="210" w:hangingChars="100" w:hanging="210"/>
            </w:pPr>
            <w:r>
              <w:rPr>
                <w:rFonts w:hint="eastAsia"/>
              </w:rPr>
              <w:t>〇</w:t>
            </w:r>
            <w:r w:rsidR="009A1391">
              <w:rPr>
                <w:rFonts w:hint="eastAsia"/>
              </w:rPr>
              <w:t xml:space="preserve">　</w:t>
            </w:r>
            <w:r w:rsidR="00E71594">
              <w:rPr>
                <w:rFonts w:hint="eastAsia"/>
              </w:rPr>
              <w:t>酸化剤と還元剤のはたらきと、そのときに起こる化学変化を化学</w:t>
            </w:r>
            <w:r w:rsidR="00D65470">
              <w:rPr>
                <w:rFonts w:hint="eastAsia"/>
              </w:rPr>
              <w:t>反応式で表す。</w:t>
            </w:r>
          </w:p>
          <w:p w14:paraId="004185BC" w14:textId="2FEEC1D9" w:rsidR="000C015A" w:rsidRDefault="00920667" w:rsidP="009A1391">
            <w:pPr>
              <w:ind w:left="210" w:hangingChars="100" w:hanging="210"/>
            </w:pPr>
            <w:r>
              <w:rPr>
                <w:rFonts w:hint="eastAsia"/>
              </w:rPr>
              <w:t>・</w:t>
            </w:r>
            <w:r w:rsidR="009A1391">
              <w:rPr>
                <w:rFonts w:hint="eastAsia"/>
              </w:rPr>
              <w:t xml:space="preserve">　</w:t>
            </w:r>
            <w:r w:rsidR="00D65470">
              <w:rPr>
                <w:rFonts w:hint="eastAsia"/>
              </w:rPr>
              <w:t>酸化剤や還元剤が電子の授受により相手を酸化・還元させ、自身は還元・酸化することを説明する</w:t>
            </w:r>
            <w:r w:rsidR="00C141D9">
              <w:rPr>
                <w:rFonts w:hint="eastAsia"/>
              </w:rPr>
              <w:t>。</w:t>
            </w:r>
          </w:p>
          <w:p w14:paraId="5DF9E65D" w14:textId="0743FA19" w:rsidR="00E323B2" w:rsidRDefault="00D24A0B" w:rsidP="009A1391">
            <w:pPr>
              <w:ind w:left="210" w:hangingChars="100" w:hanging="210"/>
            </w:pPr>
            <w:r>
              <w:rPr>
                <w:rFonts w:hint="eastAsia"/>
              </w:rPr>
              <w:t>・</w:t>
            </w:r>
            <w:r w:rsidR="009A1391">
              <w:rPr>
                <w:rFonts w:hint="eastAsia"/>
              </w:rPr>
              <w:t xml:space="preserve">　</w:t>
            </w:r>
            <w:r w:rsidR="00D65470">
              <w:rPr>
                <w:rFonts w:hint="eastAsia"/>
              </w:rPr>
              <w:t>酸化還元の化学反応式をつくる。</w:t>
            </w:r>
          </w:p>
        </w:tc>
        <w:tc>
          <w:tcPr>
            <w:tcW w:w="3576" w:type="dxa"/>
            <w:tcBorders>
              <w:bottom w:val="single" w:sz="4" w:space="0" w:color="auto"/>
            </w:tcBorders>
          </w:tcPr>
          <w:p w14:paraId="222DBA20" w14:textId="4A6D4BD8" w:rsidR="00E71594" w:rsidRDefault="00E71594" w:rsidP="00537A48">
            <w:pPr>
              <w:ind w:left="210" w:hangingChars="100" w:hanging="210"/>
            </w:pPr>
            <w:r>
              <w:rPr>
                <w:rFonts w:hint="eastAsia"/>
              </w:rPr>
              <w:t>イ－①</w:t>
            </w:r>
            <w:r w:rsidR="000D6F65">
              <w:rPr>
                <w:rFonts w:hint="eastAsia"/>
              </w:rPr>
              <w:t>（授業プリント、</w:t>
            </w:r>
            <w:r w:rsidR="00800B77">
              <w:rPr>
                <w:rFonts w:hint="eastAsia"/>
              </w:rPr>
              <w:t>ペーパーテスト</w:t>
            </w:r>
            <w:r w:rsidR="000D6F65">
              <w:rPr>
                <w:rFonts w:hint="eastAsia"/>
              </w:rPr>
              <w:t>）</w:t>
            </w:r>
          </w:p>
          <w:p w14:paraId="52B044A7" w14:textId="5DE9BD86" w:rsidR="000C015A" w:rsidRDefault="00BC7787" w:rsidP="00D65470">
            <w:pPr>
              <w:ind w:left="210" w:hangingChars="100" w:hanging="210"/>
            </w:pPr>
            <w:r>
              <w:rPr>
                <w:rFonts w:hint="eastAsia"/>
              </w:rPr>
              <w:t>ウ－①（振り返りシート）</w:t>
            </w:r>
          </w:p>
        </w:tc>
      </w:tr>
      <w:tr w:rsidR="000C015A" w14:paraId="5204DAAD" w14:textId="77777777" w:rsidTr="005E3C33">
        <w:tc>
          <w:tcPr>
            <w:tcW w:w="912" w:type="dxa"/>
            <w:tcBorders>
              <w:top w:val="single" w:sz="4" w:space="0" w:color="auto"/>
            </w:tcBorders>
          </w:tcPr>
          <w:p w14:paraId="7CCDAB06" w14:textId="2614B689" w:rsidR="000C015A" w:rsidRDefault="000C015A" w:rsidP="00D65470">
            <w:pPr>
              <w:jc w:val="center"/>
            </w:pPr>
            <w:r>
              <w:rPr>
                <w:rFonts w:hint="eastAsia"/>
              </w:rPr>
              <w:t>第</w:t>
            </w:r>
            <w:r w:rsidR="003F4546">
              <w:rPr>
                <w:rFonts w:hint="eastAsia"/>
              </w:rPr>
              <w:t>６</w:t>
            </w:r>
            <w:r>
              <w:rPr>
                <w:rFonts w:hint="eastAsia"/>
              </w:rPr>
              <w:t>時</w:t>
            </w:r>
          </w:p>
          <w:p w14:paraId="758EE5AE" w14:textId="77777777" w:rsidR="0099649C" w:rsidRDefault="003F4546" w:rsidP="0099649C">
            <w:pPr>
              <w:jc w:val="center"/>
            </w:pPr>
            <w:r>
              <w:rPr>
                <w:rFonts w:hint="eastAsia"/>
              </w:rPr>
              <w:t>第７</w:t>
            </w:r>
            <w:r w:rsidR="001B43AF">
              <w:rPr>
                <w:rFonts w:hint="eastAsia"/>
              </w:rPr>
              <w:t>時</w:t>
            </w:r>
          </w:p>
          <w:p w14:paraId="6559A741" w14:textId="0A05C912" w:rsidR="00902155" w:rsidRDefault="00902155" w:rsidP="0099649C">
            <w:pPr>
              <w:jc w:val="center"/>
            </w:pPr>
            <w:r>
              <w:rPr>
                <w:rFonts w:hint="eastAsia"/>
              </w:rPr>
              <w:t>第８時</w:t>
            </w:r>
          </w:p>
        </w:tc>
        <w:tc>
          <w:tcPr>
            <w:tcW w:w="1351" w:type="dxa"/>
            <w:tcBorders>
              <w:top w:val="single" w:sz="4" w:space="0" w:color="auto"/>
            </w:tcBorders>
          </w:tcPr>
          <w:p w14:paraId="3B7251BD" w14:textId="1C2B53F0" w:rsidR="000C015A" w:rsidRDefault="003F4546" w:rsidP="00AE3E92">
            <w:r>
              <w:rPr>
                <w:rFonts w:hint="eastAsia"/>
              </w:rPr>
              <w:t>金属がイオンになる反応は酸化還元反応であることを理解し、イオ</w:t>
            </w:r>
            <w:r>
              <w:rPr>
                <w:rFonts w:hint="eastAsia"/>
              </w:rPr>
              <w:lastRenderedPageBreak/>
              <w:t>ン化傾向から金属の性質や反応性をについて理解する。</w:t>
            </w:r>
          </w:p>
        </w:tc>
        <w:tc>
          <w:tcPr>
            <w:tcW w:w="3789" w:type="dxa"/>
            <w:tcBorders>
              <w:top w:val="single" w:sz="4" w:space="0" w:color="auto"/>
            </w:tcBorders>
          </w:tcPr>
          <w:p w14:paraId="11EC34F3" w14:textId="10185191" w:rsidR="000C015A" w:rsidRDefault="005E3C33" w:rsidP="009A1391">
            <w:pPr>
              <w:ind w:left="210" w:hangingChars="100" w:hanging="210"/>
            </w:pPr>
            <w:r>
              <w:rPr>
                <w:rFonts w:hint="eastAsia"/>
              </w:rPr>
              <w:lastRenderedPageBreak/>
              <w:t>〇</w:t>
            </w:r>
            <w:r w:rsidR="003F4546">
              <w:rPr>
                <w:rFonts w:hint="eastAsia"/>
              </w:rPr>
              <w:t xml:space="preserve">　金属と金属イオンの様子</w:t>
            </w:r>
            <w:r w:rsidR="008A6C2B">
              <w:rPr>
                <w:rFonts w:hint="eastAsia"/>
              </w:rPr>
              <w:t>を理解する</w:t>
            </w:r>
          </w:p>
          <w:p w14:paraId="0E1F1AE7" w14:textId="05C14432" w:rsidR="00E323B2" w:rsidRDefault="005E3C33" w:rsidP="009A1391">
            <w:pPr>
              <w:ind w:left="210" w:hangingChars="100" w:hanging="210"/>
            </w:pPr>
            <w:r>
              <w:rPr>
                <w:rFonts w:hint="eastAsia"/>
              </w:rPr>
              <w:t>〇</w:t>
            </w:r>
            <w:r w:rsidR="009A1391">
              <w:rPr>
                <w:rFonts w:hint="eastAsia"/>
              </w:rPr>
              <w:t xml:space="preserve">　</w:t>
            </w:r>
            <w:r w:rsidR="008A6C2B">
              <w:rPr>
                <w:rFonts w:hint="eastAsia"/>
              </w:rPr>
              <w:t>イオン化傾向を理解し、金属の性質や反応性について理解を深める。</w:t>
            </w:r>
          </w:p>
          <w:p w14:paraId="2BB6936E" w14:textId="050B1772" w:rsidR="008A6C2B" w:rsidRDefault="008A6C2B" w:rsidP="00E3052B">
            <w:pPr>
              <w:ind w:left="210" w:hangingChars="100" w:hanging="210"/>
            </w:pPr>
            <w:r>
              <w:rPr>
                <w:rFonts w:hint="eastAsia"/>
              </w:rPr>
              <w:t>・　金属が酸に溶解する様子など、金属がイオンになる反応を、ＩＣＴ機</w:t>
            </w:r>
            <w:r>
              <w:rPr>
                <w:rFonts w:hint="eastAsia"/>
              </w:rPr>
              <w:lastRenderedPageBreak/>
              <w:t>器等を利用し視覚的に理解し、電子の授受に注目して、金属と金属イオン間でその授受のしやすさに違いがあることに</w:t>
            </w:r>
            <w:r w:rsidR="00E3052B">
              <w:rPr>
                <w:rFonts w:hint="eastAsia"/>
              </w:rPr>
              <w:t>気付く</w:t>
            </w:r>
          </w:p>
        </w:tc>
        <w:tc>
          <w:tcPr>
            <w:tcW w:w="3576" w:type="dxa"/>
            <w:tcBorders>
              <w:top w:val="single" w:sz="4" w:space="0" w:color="auto"/>
            </w:tcBorders>
          </w:tcPr>
          <w:p w14:paraId="1642BFA6" w14:textId="19C6DD01" w:rsidR="000C015A" w:rsidRDefault="00E71594" w:rsidP="00D65470">
            <w:pPr>
              <w:ind w:left="210" w:hangingChars="100" w:hanging="210"/>
            </w:pPr>
            <w:r>
              <w:rPr>
                <w:rFonts w:hint="eastAsia"/>
              </w:rPr>
              <w:lastRenderedPageBreak/>
              <w:t>イ－②</w:t>
            </w:r>
            <w:r w:rsidR="000C015A">
              <w:rPr>
                <w:rFonts w:hint="eastAsia"/>
              </w:rPr>
              <w:t>（</w:t>
            </w:r>
            <w:r w:rsidR="00800B77">
              <w:rPr>
                <w:rFonts w:hint="eastAsia"/>
              </w:rPr>
              <w:t>ペーパーテスト</w:t>
            </w:r>
            <w:r w:rsidR="000C015A">
              <w:rPr>
                <w:rFonts w:hint="eastAsia"/>
              </w:rPr>
              <w:t>）</w:t>
            </w:r>
          </w:p>
          <w:p w14:paraId="19BF113C" w14:textId="4180AE48" w:rsidR="000C015A" w:rsidRPr="003A191C" w:rsidRDefault="00D57801" w:rsidP="00D65470">
            <w:pPr>
              <w:ind w:left="210" w:hangingChars="100" w:hanging="210"/>
            </w:pPr>
            <w:r>
              <w:rPr>
                <w:rFonts w:hint="eastAsia"/>
              </w:rPr>
              <w:t>ウ－①（授業プリント</w:t>
            </w:r>
            <w:r w:rsidR="00BC7787">
              <w:rPr>
                <w:rFonts w:hint="eastAsia"/>
              </w:rPr>
              <w:t>）</w:t>
            </w:r>
          </w:p>
        </w:tc>
      </w:tr>
      <w:tr w:rsidR="000C015A" w14:paraId="5AFD96D6" w14:textId="77777777" w:rsidTr="005E3C33">
        <w:tc>
          <w:tcPr>
            <w:tcW w:w="912" w:type="dxa"/>
          </w:tcPr>
          <w:p w14:paraId="1F45FB50" w14:textId="5AC3D8F1" w:rsidR="000C015A" w:rsidRDefault="000C015A" w:rsidP="00D65470">
            <w:pPr>
              <w:jc w:val="center"/>
            </w:pPr>
            <w:r>
              <w:rPr>
                <w:rFonts w:hint="eastAsia"/>
              </w:rPr>
              <w:t>第</w:t>
            </w:r>
            <w:r w:rsidR="00902155">
              <w:rPr>
                <w:rFonts w:hint="eastAsia"/>
              </w:rPr>
              <w:t>９</w:t>
            </w:r>
            <w:r>
              <w:rPr>
                <w:rFonts w:hint="eastAsia"/>
              </w:rPr>
              <w:t>時</w:t>
            </w:r>
          </w:p>
          <w:p w14:paraId="5CE4333D" w14:textId="0A1201FC" w:rsidR="000C015A" w:rsidRDefault="00902155" w:rsidP="00D65470">
            <w:pPr>
              <w:jc w:val="center"/>
            </w:pPr>
            <w:r>
              <w:rPr>
                <w:rFonts w:hint="eastAsia"/>
              </w:rPr>
              <w:t>第</w:t>
            </w:r>
            <w:r w:rsidRPr="00902155">
              <w:rPr>
                <w:rFonts w:asciiTheme="minorEastAsia" w:hAnsiTheme="minorEastAsia" w:hint="eastAsia"/>
              </w:rPr>
              <w:t>10</w:t>
            </w:r>
            <w:r w:rsidR="001B43AF">
              <w:rPr>
                <w:rFonts w:hint="eastAsia"/>
              </w:rPr>
              <w:t>時</w:t>
            </w:r>
          </w:p>
          <w:p w14:paraId="5AC6E515" w14:textId="25CF5206" w:rsidR="0099649C" w:rsidRDefault="0099649C" w:rsidP="00D65470">
            <w:pPr>
              <w:jc w:val="center"/>
            </w:pPr>
          </w:p>
        </w:tc>
        <w:tc>
          <w:tcPr>
            <w:tcW w:w="1351" w:type="dxa"/>
          </w:tcPr>
          <w:p w14:paraId="1B4F393D" w14:textId="5BF9257A" w:rsidR="001B43AF" w:rsidRDefault="00902155" w:rsidP="00D65470">
            <w:r>
              <w:rPr>
                <w:rFonts w:hint="eastAsia"/>
              </w:rPr>
              <w:t>酸化還元反応を利用したものに、電池や電気分解があることを理解する</w:t>
            </w:r>
            <w:r w:rsidR="00A7633E">
              <w:rPr>
                <w:rFonts w:hint="eastAsia"/>
              </w:rPr>
              <w:t>。</w:t>
            </w:r>
          </w:p>
        </w:tc>
        <w:tc>
          <w:tcPr>
            <w:tcW w:w="3789" w:type="dxa"/>
          </w:tcPr>
          <w:p w14:paraId="546F8222" w14:textId="3EE08709" w:rsidR="00D24A0B" w:rsidRDefault="005E3C33" w:rsidP="009A1391">
            <w:pPr>
              <w:ind w:left="210" w:hangingChars="100" w:hanging="210"/>
            </w:pPr>
            <w:r>
              <w:rPr>
                <w:rFonts w:hint="eastAsia"/>
              </w:rPr>
              <w:t>〇</w:t>
            </w:r>
            <w:r w:rsidR="009A1391">
              <w:rPr>
                <w:rFonts w:hint="eastAsia"/>
              </w:rPr>
              <w:t xml:space="preserve">　</w:t>
            </w:r>
            <w:r w:rsidR="00902155">
              <w:rPr>
                <w:rFonts w:hint="eastAsia"/>
              </w:rPr>
              <w:t>電池や電気分解が酸化還元反応を利用していることを理解する。</w:t>
            </w:r>
          </w:p>
          <w:p w14:paraId="49538E22" w14:textId="186A11C6" w:rsidR="00E323B2" w:rsidRDefault="005E3C33" w:rsidP="00E3052B">
            <w:pPr>
              <w:ind w:left="210" w:hangingChars="100" w:hanging="210"/>
            </w:pPr>
            <w:r>
              <w:rPr>
                <w:rFonts w:hint="eastAsia"/>
              </w:rPr>
              <w:t>〇</w:t>
            </w:r>
            <w:r w:rsidR="00902155">
              <w:rPr>
                <w:rFonts w:hint="eastAsia"/>
              </w:rPr>
              <w:t xml:space="preserve">　実用電池について充放電や一次電池、二次電池について理解し、実生活と学習内容の接続を</w:t>
            </w:r>
            <w:r w:rsidR="00E3052B">
              <w:rPr>
                <w:rFonts w:hint="eastAsia"/>
              </w:rPr>
              <w:t>図る</w:t>
            </w:r>
            <w:r w:rsidR="00902155">
              <w:rPr>
                <w:rFonts w:hint="eastAsia"/>
              </w:rPr>
              <w:t>。</w:t>
            </w:r>
          </w:p>
        </w:tc>
        <w:tc>
          <w:tcPr>
            <w:tcW w:w="3576" w:type="dxa"/>
          </w:tcPr>
          <w:p w14:paraId="2580984D" w14:textId="57678AC0" w:rsidR="000C015A" w:rsidRPr="00D136C4" w:rsidRDefault="00D57801" w:rsidP="00D65470">
            <w:pPr>
              <w:ind w:left="210" w:hangingChars="100" w:hanging="210"/>
            </w:pPr>
            <w:r>
              <w:rPr>
                <w:rFonts w:hint="eastAsia"/>
              </w:rPr>
              <w:t>ア</w:t>
            </w:r>
            <w:r w:rsidR="000C015A">
              <w:rPr>
                <w:rFonts w:hint="eastAsia"/>
              </w:rPr>
              <w:t>－</w:t>
            </w:r>
            <w:r>
              <w:rPr>
                <w:rFonts w:hint="eastAsia"/>
              </w:rPr>
              <w:t>②</w:t>
            </w:r>
            <w:r w:rsidR="000C015A" w:rsidRPr="00D136C4">
              <w:rPr>
                <w:rFonts w:hint="eastAsia"/>
              </w:rPr>
              <w:t>（</w:t>
            </w:r>
            <w:r w:rsidR="001A28CD">
              <w:rPr>
                <w:rFonts w:hint="eastAsia"/>
              </w:rPr>
              <w:t>授業プリント</w:t>
            </w:r>
            <w:r w:rsidR="000D6F65">
              <w:rPr>
                <w:rFonts w:hint="eastAsia"/>
              </w:rPr>
              <w:t>、</w:t>
            </w:r>
            <w:r w:rsidR="00800B77">
              <w:rPr>
                <w:rFonts w:hint="eastAsia"/>
              </w:rPr>
              <w:t>ペーパーテスト</w:t>
            </w:r>
            <w:r w:rsidR="000C015A" w:rsidRPr="00D136C4">
              <w:rPr>
                <w:rFonts w:hint="eastAsia"/>
              </w:rPr>
              <w:t>）</w:t>
            </w:r>
          </w:p>
          <w:p w14:paraId="515F95AB" w14:textId="2A2EB2D8" w:rsidR="000C015A" w:rsidRDefault="00BC7787" w:rsidP="00D65470">
            <w:pPr>
              <w:ind w:left="210" w:hangingChars="100" w:hanging="210"/>
            </w:pPr>
            <w:r>
              <w:rPr>
                <w:rFonts w:hint="eastAsia"/>
              </w:rPr>
              <w:t>ウ－①（振り返りシート）</w:t>
            </w:r>
          </w:p>
        </w:tc>
      </w:tr>
      <w:tr w:rsidR="0062486F" w14:paraId="132CB2E5" w14:textId="77777777" w:rsidTr="005E3C33">
        <w:tc>
          <w:tcPr>
            <w:tcW w:w="912" w:type="dxa"/>
          </w:tcPr>
          <w:p w14:paraId="349E8544" w14:textId="1C95B59B" w:rsidR="0062486F" w:rsidRDefault="0062486F" w:rsidP="0062486F">
            <w:pPr>
              <w:jc w:val="center"/>
            </w:pPr>
            <w:r>
              <w:rPr>
                <w:rFonts w:hint="eastAsia"/>
              </w:rPr>
              <w:t>第</w:t>
            </w:r>
            <w:r>
              <w:rPr>
                <w:rFonts w:asciiTheme="minorEastAsia" w:hAnsiTheme="minorEastAsia" w:hint="eastAsia"/>
              </w:rPr>
              <w:t>11</w:t>
            </w:r>
            <w:r>
              <w:rPr>
                <w:rFonts w:hint="eastAsia"/>
              </w:rPr>
              <w:t>時</w:t>
            </w:r>
          </w:p>
          <w:p w14:paraId="4D908827" w14:textId="5F24D6C9" w:rsidR="0062486F" w:rsidRDefault="0062486F" w:rsidP="0062486F">
            <w:pPr>
              <w:jc w:val="center"/>
            </w:pPr>
            <w:r>
              <w:rPr>
                <w:rFonts w:hint="eastAsia"/>
              </w:rPr>
              <w:t>（本時）</w:t>
            </w:r>
          </w:p>
        </w:tc>
        <w:tc>
          <w:tcPr>
            <w:tcW w:w="1351" w:type="dxa"/>
          </w:tcPr>
          <w:p w14:paraId="3CC41609" w14:textId="7A4714F0" w:rsidR="0062486F" w:rsidRPr="00D15A13" w:rsidRDefault="00D57801" w:rsidP="00D57801">
            <w:r>
              <w:rPr>
                <w:rFonts w:hint="eastAsia"/>
              </w:rPr>
              <w:t>酸化還元の観察、実験の技能を身に付け、身近な電池の化学反応について主体的に探究する</w:t>
            </w:r>
            <w:r w:rsidR="00A7633E">
              <w:rPr>
                <w:rFonts w:hint="eastAsia"/>
              </w:rPr>
              <w:t>。</w:t>
            </w:r>
          </w:p>
        </w:tc>
        <w:tc>
          <w:tcPr>
            <w:tcW w:w="3789" w:type="dxa"/>
          </w:tcPr>
          <w:p w14:paraId="7221B908" w14:textId="6BCF1603" w:rsidR="0062486F" w:rsidRDefault="005E3C33" w:rsidP="0062486F">
            <w:pPr>
              <w:ind w:left="210" w:hangingChars="100" w:hanging="210"/>
            </w:pPr>
            <w:r>
              <w:rPr>
                <w:rFonts w:hint="eastAsia"/>
              </w:rPr>
              <w:t>〇</w:t>
            </w:r>
            <w:r w:rsidR="0062486F">
              <w:rPr>
                <w:rFonts w:hint="eastAsia"/>
              </w:rPr>
              <w:t xml:space="preserve">　</w:t>
            </w:r>
            <w:r w:rsidR="00DD1D6A">
              <w:rPr>
                <w:rFonts w:hint="eastAsia"/>
              </w:rPr>
              <w:t>観察、実験</w:t>
            </w:r>
            <w:r w:rsidR="0062486F">
              <w:rPr>
                <w:rFonts w:hint="eastAsia"/>
              </w:rPr>
              <w:t>を行い、基本的な実験操作や器具について理解する。</w:t>
            </w:r>
          </w:p>
          <w:p w14:paraId="62C2454F" w14:textId="48B53402" w:rsidR="0062486F" w:rsidRDefault="005E3C33" w:rsidP="0062486F">
            <w:pPr>
              <w:ind w:left="210" w:hangingChars="100" w:hanging="210"/>
            </w:pPr>
            <w:r>
              <w:rPr>
                <w:rFonts w:hint="eastAsia"/>
              </w:rPr>
              <w:t>〇</w:t>
            </w:r>
            <w:r w:rsidR="0062486F">
              <w:rPr>
                <w:rFonts w:hint="eastAsia"/>
              </w:rPr>
              <w:t xml:space="preserve">　</w:t>
            </w:r>
            <w:r w:rsidR="00DD1D6A">
              <w:rPr>
                <w:rFonts w:hint="eastAsia"/>
              </w:rPr>
              <w:t>観察、実験</w:t>
            </w:r>
            <w:r w:rsidR="0062486F">
              <w:rPr>
                <w:rFonts w:hint="eastAsia"/>
              </w:rPr>
              <w:t>から</w:t>
            </w:r>
            <w:r w:rsidR="009D1973">
              <w:rPr>
                <w:rFonts w:hint="eastAsia"/>
              </w:rPr>
              <w:t>、観察された現象がどのような化学反応によって起こったかを理解する。</w:t>
            </w:r>
          </w:p>
          <w:p w14:paraId="12C45993" w14:textId="5B770B51" w:rsidR="0062486F" w:rsidRDefault="0062486F" w:rsidP="0062486F">
            <w:pPr>
              <w:ind w:left="210" w:hangingChars="100" w:hanging="210"/>
            </w:pPr>
            <w:r>
              <w:rPr>
                <w:rFonts w:hint="eastAsia"/>
              </w:rPr>
              <w:t xml:space="preserve">・　</w:t>
            </w:r>
            <w:r w:rsidR="00A7633E">
              <w:rPr>
                <w:rFonts w:hint="eastAsia"/>
              </w:rPr>
              <w:t>ボルタ電池とダニエル電池についての</w:t>
            </w:r>
            <w:r w:rsidR="00DD1D6A">
              <w:rPr>
                <w:rFonts w:hint="eastAsia"/>
              </w:rPr>
              <w:t>観察、実験</w:t>
            </w:r>
            <w:r w:rsidR="00A7633E">
              <w:rPr>
                <w:rFonts w:hint="eastAsia"/>
              </w:rPr>
              <w:t>の実験操作や結果を比較し、電子の授受や化学反応式で違いを説明する。</w:t>
            </w:r>
          </w:p>
          <w:p w14:paraId="498E3741" w14:textId="1CED43B0" w:rsidR="0062486F" w:rsidRDefault="0062486F" w:rsidP="00A7633E">
            <w:pPr>
              <w:ind w:left="210" w:hangingChars="100" w:hanging="210"/>
            </w:pPr>
            <w:r>
              <w:rPr>
                <w:rFonts w:hint="eastAsia"/>
              </w:rPr>
              <w:t>・　レポート作成を通して</w:t>
            </w:r>
            <w:r w:rsidR="00A7633E">
              <w:rPr>
                <w:rFonts w:hint="eastAsia"/>
              </w:rPr>
              <w:t>実験操作の意義について調べる。</w:t>
            </w:r>
          </w:p>
        </w:tc>
        <w:tc>
          <w:tcPr>
            <w:tcW w:w="3576" w:type="dxa"/>
          </w:tcPr>
          <w:p w14:paraId="72221883" w14:textId="77D0A6BC" w:rsidR="00E71594" w:rsidRDefault="00B40BF6" w:rsidP="00E71594">
            <w:pPr>
              <w:ind w:left="210" w:hangingChars="100" w:hanging="210"/>
            </w:pPr>
            <w:r>
              <w:rPr>
                <w:rFonts w:hint="eastAsia"/>
              </w:rPr>
              <w:t>ア－③</w:t>
            </w:r>
            <w:r w:rsidR="00E71594">
              <w:rPr>
                <w:rFonts w:hint="eastAsia"/>
              </w:rPr>
              <w:t>（</w:t>
            </w:r>
            <w:r>
              <w:rPr>
                <w:rFonts w:hint="eastAsia"/>
              </w:rPr>
              <w:t>行動観察</w:t>
            </w:r>
            <w:r w:rsidR="00E71594">
              <w:rPr>
                <w:rFonts w:hint="eastAsia"/>
              </w:rPr>
              <w:t>）</w:t>
            </w:r>
          </w:p>
          <w:p w14:paraId="6FEA863D" w14:textId="0E990D26" w:rsidR="0062486F" w:rsidRDefault="0062486F" w:rsidP="0062486F">
            <w:pPr>
              <w:ind w:left="210" w:hangingChars="100" w:hanging="210"/>
            </w:pPr>
            <w:r>
              <w:rPr>
                <w:rFonts w:hint="eastAsia"/>
              </w:rPr>
              <w:t>ウ</w:t>
            </w:r>
            <w:r w:rsidR="00E71594">
              <w:rPr>
                <w:rFonts w:hint="eastAsia"/>
              </w:rPr>
              <w:t>－</w:t>
            </w:r>
            <w:r>
              <w:rPr>
                <w:rFonts w:hint="eastAsia"/>
              </w:rPr>
              <w:t>②（行動観察、発言の分析、レポート）</w:t>
            </w:r>
          </w:p>
        </w:tc>
      </w:tr>
      <w:tr w:rsidR="0062486F" w:rsidRPr="00735A78" w14:paraId="6CBB1424" w14:textId="77777777" w:rsidTr="005E3C33">
        <w:trPr>
          <w:trHeight w:val="2143"/>
        </w:trPr>
        <w:tc>
          <w:tcPr>
            <w:tcW w:w="912" w:type="dxa"/>
          </w:tcPr>
          <w:p w14:paraId="3FE46A45" w14:textId="0C0E59E3" w:rsidR="0062486F" w:rsidRPr="00735A78" w:rsidRDefault="0062486F" w:rsidP="0062486F">
            <w:pPr>
              <w:jc w:val="center"/>
              <w:rPr>
                <w:rFonts w:asciiTheme="minorEastAsia" w:hAnsiTheme="minorEastAsia"/>
              </w:rPr>
            </w:pPr>
            <w:r w:rsidRPr="00735A78">
              <w:rPr>
                <w:rFonts w:asciiTheme="minorEastAsia" w:hAnsiTheme="minorEastAsia" w:hint="eastAsia"/>
              </w:rPr>
              <w:t>第1</w:t>
            </w:r>
            <w:r>
              <w:rPr>
                <w:rFonts w:asciiTheme="minorEastAsia" w:hAnsiTheme="minorEastAsia" w:hint="eastAsia"/>
              </w:rPr>
              <w:t>2時</w:t>
            </w:r>
          </w:p>
        </w:tc>
        <w:tc>
          <w:tcPr>
            <w:tcW w:w="1351" w:type="dxa"/>
          </w:tcPr>
          <w:p w14:paraId="38CDA9A7" w14:textId="7EFC2242" w:rsidR="0062486F" w:rsidRPr="00735A78" w:rsidRDefault="009D1973" w:rsidP="0062486F">
            <w:pPr>
              <w:rPr>
                <w:rFonts w:asciiTheme="minorEastAsia" w:hAnsiTheme="minorEastAsia"/>
              </w:rPr>
            </w:pPr>
            <w:r>
              <w:rPr>
                <w:rFonts w:hint="eastAsia"/>
              </w:rPr>
              <w:t>単元の学習内容を振り返り、学んだ内容がどのように実生活に生かされているかを考える。</w:t>
            </w:r>
          </w:p>
        </w:tc>
        <w:tc>
          <w:tcPr>
            <w:tcW w:w="3789" w:type="dxa"/>
          </w:tcPr>
          <w:p w14:paraId="47C8E10C" w14:textId="5DA54AFB" w:rsidR="009D1973" w:rsidRDefault="005E3C33" w:rsidP="009D1973">
            <w:pPr>
              <w:ind w:left="210" w:hangingChars="100" w:hanging="210"/>
              <w:rPr>
                <w:rFonts w:asciiTheme="minorEastAsia" w:hAnsiTheme="minorEastAsia"/>
              </w:rPr>
            </w:pPr>
            <w:r>
              <w:rPr>
                <w:rFonts w:hint="eastAsia"/>
              </w:rPr>
              <w:t>〇</w:t>
            </w:r>
            <w:r w:rsidR="009D1973">
              <w:rPr>
                <w:rFonts w:asciiTheme="minorEastAsia" w:hAnsiTheme="minorEastAsia" w:hint="eastAsia"/>
              </w:rPr>
              <w:t xml:space="preserve">　単元内容を振り返り、電子の授受や化学反応式から</w:t>
            </w:r>
            <w:r w:rsidR="00DD1D6A">
              <w:rPr>
                <w:rFonts w:asciiTheme="minorEastAsia" w:hAnsiTheme="minorEastAsia" w:hint="eastAsia"/>
              </w:rPr>
              <w:t>観察、実験</w:t>
            </w:r>
            <w:r w:rsidR="009D1973">
              <w:rPr>
                <w:rFonts w:asciiTheme="minorEastAsia" w:hAnsiTheme="minorEastAsia" w:hint="eastAsia"/>
              </w:rPr>
              <w:t>で学んだ実際の現象と関連付ける。</w:t>
            </w:r>
          </w:p>
          <w:p w14:paraId="46C552D5" w14:textId="77777777" w:rsidR="009D1973" w:rsidRDefault="009D1973" w:rsidP="009D1973">
            <w:pPr>
              <w:ind w:left="210" w:hangingChars="100" w:hanging="210"/>
              <w:rPr>
                <w:rFonts w:asciiTheme="minorEastAsia" w:hAnsiTheme="minorEastAsia"/>
              </w:rPr>
            </w:pPr>
            <w:r>
              <w:rPr>
                <w:rFonts w:asciiTheme="minorEastAsia" w:hAnsiTheme="minorEastAsia" w:hint="eastAsia"/>
              </w:rPr>
              <w:t>・　誤った概念として理解していたところがないかを確認しながら学習内容を振り返る。</w:t>
            </w:r>
          </w:p>
          <w:p w14:paraId="44F23FE3" w14:textId="26CCBC02" w:rsidR="009D1973" w:rsidRPr="00735A78" w:rsidRDefault="009D1973" w:rsidP="009D1973">
            <w:pPr>
              <w:ind w:left="210" w:hangingChars="100" w:hanging="210"/>
              <w:rPr>
                <w:rFonts w:asciiTheme="minorEastAsia" w:hAnsiTheme="minorEastAsia"/>
              </w:rPr>
            </w:pPr>
            <w:r>
              <w:rPr>
                <w:rFonts w:asciiTheme="minorEastAsia" w:hAnsiTheme="minorEastAsia" w:hint="eastAsia"/>
              </w:rPr>
              <w:t>・　グループ活動で、学習内容が実生活にどのように利用されているかをまとめる。</w:t>
            </w:r>
          </w:p>
        </w:tc>
        <w:tc>
          <w:tcPr>
            <w:tcW w:w="3576" w:type="dxa"/>
          </w:tcPr>
          <w:p w14:paraId="40FBE4A7" w14:textId="73D8A7DD" w:rsidR="00B40BF6" w:rsidRDefault="00B40BF6" w:rsidP="00B40BF6">
            <w:pPr>
              <w:ind w:left="210" w:hangingChars="100" w:hanging="210"/>
            </w:pPr>
            <w:r>
              <w:rPr>
                <w:rFonts w:hint="eastAsia"/>
              </w:rPr>
              <w:t>イ－③（レポート、ペーパーテスト）</w:t>
            </w:r>
          </w:p>
          <w:p w14:paraId="1C89C79A" w14:textId="4E4915FD" w:rsidR="0062486F" w:rsidRPr="00735A78" w:rsidRDefault="0062486F" w:rsidP="0062486F">
            <w:pPr>
              <w:ind w:left="210" w:hangingChars="100" w:hanging="210"/>
              <w:rPr>
                <w:rFonts w:asciiTheme="minorEastAsia" w:hAnsiTheme="minorEastAsia"/>
              </w:rPr>
            </w:pPr>
            <w:r>
              <w:rPr>
                <w:rFonts w:hint="eastAsia"/>
              </w:rPr>
              <w:t>ウ－①（行動観察、発言の分析、レポート）</w:t>
            </w:r>
          </w:p>
        </w:tc>
      </w:tr>
    </w:tbl>
    <w:p w14:paraId="34D7C1DA" w14:textId="77777777" w:rsidR="000C015A" w:rsidRDefault="000C015A" w:rsidP="000C015A"/>
    <w:p w14:paraId="543486AF" w14:textId="4F45151C" w:rsidR="000C015A" w:rsidRDefault="000C015A" w:rsidP="000C015A">
      <w:pPr>
        <w:rPr>
          <w:rFonts w:asciiTheme="majorEastAsia" w:eastAsiaTheme="majorEastAsia" w:hAnsiTheme="majorEastAsia"/>
        </w:rPr>
      </w:pPr>
      <w:r w:rsidRPr="00D279A3">
        <w:rPr>
          <w:rFonts w:asciiTheme="majorEastAsia" w:eastAsiaTheme="majorEastAsia" w:hAnsiTheme="majorEastAsia" w:hint="eastAsia"/>
        </w:rPr>
        <w:t>７  指導に当たって</w:t>
      </w:r>
    </w:p>
    <w:p w14:paraId="2847BE2C" w14:textId="7ECAF46B" w:rsidR="003368FF" w:rsidRDefault="003368FF" w:rsidP="003368FF">
      <w:pPr>
        <w:ind w:left="210" w:hangingChars="100" w:hanging="210"/>
        <w:rPr>
          <w:rFonts w:asciiTheme="minorEastAsia" w:hAnsiTheme="minorEastAsia"/>
        </w:rPr>
      </w:pPr>
      <w:r>
        <w:rPr>
          <w:rFonts w:asciiTheme="majorEastAsia" w:eastAsiaTheme="majorEastAsia" w:hAnsiTheme="majorEastAsia" w:hint="eastAsia"/>
        </w:rPr>
        <w:t xml:space="preserve">　　</w:t>
      </w:r>
      <w:r w:rsidR="00DD1D6A">
        <w:rPr>
          <w:rFonts w:asciiTheme="minorEastAsia" w:hAnsiTheme="minorEastAsia" w:hint="eastAsia"/>
        </w:rPr>
        <w:t>観察、実験</w:t>
      </w:r>
      <w:r w:rsidR="00F37307">
        <w:rPr>
          <w:rFonts w:asciiTheme="minorEastAsia" w:hAnsiTheme="minorEastAsia" w:hint="eastAsia"/>
        </w:rPr>
        <w:t>では、生徒の</w:t>
      </w:r>
      <w:r w:rsidR="00B40BF6">
        <w:rPr>
          <w:rFonts w:asciiTheme="minorEastAsia" w:hAnsiTheme="minorEastAsia" w:hint="eastAsia"/>
        </w:rPr>
        <w:t>「</w:t>
      </w:r>
      <w:r w:rsidR="00F37307">
        <w:rPr>
          <w:rFonts w:asciiTheme="minorEastAsia" w:hAnsiTheme="minorEastAsia" w:hint="eastAsia"/>
        </w:rPr>
        <w:t>主体的に学習に取り組む態度</w:t>
      </w:r>
      <w:r w:rsidR="00B40BF6">
        <w:rPr>
          <w:rFonts w:asciiTheme="minorEastAsia" w:hAnsiTheme="minorEastAsia" w:hint="eastAsia"/>
        </w:rPr>
        <w:t>」</w:t>
      </w:r>
      <w:r w:rsidR="00F37307">
        <w:rPr>
          <w:rFonts w:asciiTheme="minorEastAsia" w:hAnsiTheme="minorEastAsia" w:hint="eastAsia"/>
        </w:rPr>
        <w:t>や</w:t>
      </w:r>
      <w:r w:rsidR="00B40BF6">
        <w:rPr>
          <w:rFonts w:asciiTheme="minorEastAsia" w:hAnsiTheme="minorEastAsia" w:hint="eastAsia"/>
        </w:rPr>
        <w:t>「思考力、判断力、</w:t>
      </w:r>
      <w:r w:rsidR="00F37307">
        <w:rPr>
          <w:rFonts w:asciiTheme="minorEastAsia" w:hAnsiTheme="minorEastAsia" w:hint="eastAsia"/>
        </w:rPr>
        <w:t>表現力</w:t>
      </w:r>
      <w:r w:rsidR="00B40BF6">
        <w:rPr>
          <w:rFonts w:asciiTheme="minorEastAsia" w:hAnsiTheme="minorEastAsia" w:hint="eastAsia"/>
        </w:rPr>
        <w:t>等」</w:t>
      </w:r>
      <w:r w:rsidR="00F37307">
        <w:rPr>
          <w:rFonts w:asciiTheme="minorEastAsia" w:hAnsiTheme="minorEastAsia" w:hint="eastAsia"/>
        </w:rPr>
        <w:t>を教室での授業とは異なる視点</w:t>
      </w:r>
      <w:r w:rsidR="005E3C33">
        <w:rPr>
          <w:rFonts w:asciiTheme="minorEastAsia" w:hAnsiTheme="minorEastAsia" w:hint="eastAsia"/>
        </w:rPr>
        <w:t>で評価できる機会となっており、評価の際の大きな要素となっている。</w:t>
      </w:r>
      <w:r w:rsidR="00DD1D6A">
        <w:rPr>
          <w:rFonts w:asciiTheme="minorEastAsia" w:hAnsiTheme="minorEastAsia" w:hint="eastAsia"/>
        </w:rPr>
        <w:t>観察、実験</w:t>
      </w:r>
      <w:r w:rsidR="00FA0E96">
        <w:rPr>
          <w:rFonts w:asciiTheme="minorEastAsia" w:hAnsiTheme="minorEastAsia" w:hint="eastAsia"/>
        </w:rPr>
        <w:t>の</w:t>
      </w:r>
      <w:r w:rsidR="005F39F2">
        <w:rPr>
          <w:rFonts w:asciiTheme="minorEastAsia" w:hAnsiTheme="minorEastAsia" w:hint="eastAsia"/>
        </w:rPr>
        <w:t>手順等の説明や</w:t>
      </w:r>
      <w:r w:rsidRPr="00F37307">
        <w:rPr>
          <w:rFonts w:asciiTheme="minorEastAsia" w:hAnsiTheme="minorEastAsia" w:hint="eastAsia"/>
        </w:rPr>
        <w:t>、目標の設定やねらいを</w:t>
      </w:r>
      <w:r w:rsidR="00CC1845" w:rsidRPr="00F37307">
        <w:rPr>
          <w:rFonts w:asciiTheme="minorEastAsia" w:hAnsiTheme="minorEastAsia" w:hint="eastAsia"/>
        </w:rPr>
        <w:t>どのように生徒に理解させ、生徒が</w:t>
      </w:r>
      <w:r w:rsidR="00DD1D6A">
        <w:rPr>
          <w:rFonts w:asciiTheme="minorEastAsia" w:hAnsiTheme="minorEastAsia" w:hint="eastAsia"/>
        </w:rPr>
        <w:t>観察、実験</w:t>
      </w:r>
      <w:r w:rsidRPr="00F37307">
        <w:rPr>
          <w:rFonts w:asciiTheme="minorEastAsia" w:hAnsiTheme="minorEastAsia" w:hint="eastAsia"/>
        </w:rPr>
        <w:t>に取</w:t>
      </w:r>
      <w:r w:rsidR="005F39F2">
        <w:rPr>
          <w:rFonts w:asciiTheme="minorEastAsia" w:hAnsiTheme="minorEastAsia" w:hint="eastAsia"/>
        </w:rPr>
        <w:t>り</w:t>
      </w:r>
      <w:r w:rsidRPr="00F37307">
        <w:rPr>
          <w:rFonts w:asciiTheme="minorEastAsia" w:hAnsiTheme="minorEastAsia" w:hint="eastAsia"/>
        </w:rPr>
        <w:t>組むかが教員ごとの指導</w:t>
      </w:r>
      <w:r w:rsidR="00C141D9" w:rsidRPr="00F37307">
        <w:rPr>
          <w:rFonts w:asciiTheme="minorEastAsia" w:hAnsiTheme="minorEastAsia" w:hint="eastAsia"/>
        </w:rPr>
        <w:t>の特色</w:t>
      </w:r>
      <w:r w:rsidRPr="00F37307">
        <w:rPr>
          <w:rFonts w:asciiTheme="minorEastAsia" w:hAnsiTheme="minorEastAsia" w:hint="eastAsia"/>
        </w:rPr>
        <w:t>にな</w:t>
      </w:r>
      <w:r w:rsidR="005F39F2">
        <w:rPr>
          <w:rFonts w:asciiTheme="minorEastAsia" w:hAnsiTheme="minorEastAsia" w:hint="eastAsia"/>
        </w:rPr>
        <w:t>っており、この点について、担当する生徒の理解や特性に応じた指導を行っていく</w:t>
      </w:r>
      <w:r w:rsidR="006C1C9A">
        <w:rPr>
          <w:rFonts w:asciiTheme="minorEastAsia" w:hAnsiTheme="minorEastAsia" w:hint="eastAsia"/>
        </w:rPr>
        <w:t>。</w:t>
      </w:r>
    </w:p>
    <w:p w14:paraId="5FFB5944" w14:textId="77777777" w:rsidR="009303B4" w:rsidRPr="003368FF" w:rsidRDefault="009303B4" w:rsidP="003368FF">
      <w:pPr>
        <w:ind w:left="210" w:hangingChars="100" w:hanging="210"/>
        <w:rPr>
          <w:rFonts w:asciiTheme="minorEastAsia" w:hAnsiTheme="minorEastAsia"/>
        </w:rPr>
      </w:pPr>
    </w:p>
    <w:p w14:paraId="5F6813C4" w14:textId="759B8DD1" w:rsidR="000C015A" w:rsidRPr="00D279A3" w:rsidRDefault="000C015A" w:rsidP="000C015A">
      <w:pPr>
        <w:rPr>
          <w:rFonts w:asciiTheme="majorEastAsia" w:eastAsiaTheme="majorEastAsia" w:hAnsiTheme="majorEastAsia"/>
        </w:rPr>
      </w:pPr>
      <w:r w:rsidRPr="00D279A3">
        <w:rPr>
          <w:rFonts w:asciiTheme="majorEastAsia" w:eastAsiaTheme="majorEastAsia" w:hAnsiTheme="majorEastAsia" w:hint="eastAsia"/>
        </w:rPr>
        <w:t xml:space="preserve">８  </w:t>
      </w:r>
      <w:r w:rsidR="006C1C9A">
        <w:rPr>
          <w:rFonts w:asciiTheme="majorEastAsia" w:eastAsiaTheme="majorEastAsia" w:hAnsiTheme="majorEastAsia" w:hint="eastAsia"/>
        </w:rPr>
        <w:t>本時（全</w:t>
      </w:r>
      <w:r w:rsidR="00A7633E">
        <w:rPr>
          <w:rFonts w:asciiTheme="majorEastAsia" w:eastAsiaTheme="majorEastAsia" w:hAnsiTheme="majorEastAsia" w:hint="eastAsia"/>
        </w:rPr>
        <w:t>12</w:t>
      </w:r>
      <w:r w:rsidR="007C2C9B">
        <w:rPr>
          <w:rFonts w:asciiTheme="majorEastAsia" w:eastAsiaTheme="majorEastAsia" w:hAnsiTheme="majorEastAsia" w:hint="eastAsia"/>
        </w:rPr>
        <w:t>時間中の第</w:t>
      </w:r>
      <w:r w:rsidR="00A7633E">
        <w:rPr>
          <w:rFonts w:asciiTheme="majorEastAsia" w:eastAsiaTheme="majorEastAsia" w:hAnsiTheme="majorEastAsia" w:hint="eastAsia"/>
        </w:rPr>
        <w:t>11</w:t>
      </w:r>
      <w:r w:rsidRPr="00D279A3">
        <w:rPr>
          <w:rFonts w:asciiTheme="majorEastAsia" w:eastAsiaTheme="majorEastAsia" w:hAnsiTheme="majorEastAsia" w:hint="eastAsia"/>
        </w:rPr>
        <w:t>時）</w:t>
      </w:r>
    </w:p>
    <w:p w14:paraId="36CB255D" w14:textId="66D16242" w:rsidR="000C015A" w:rsidRDefault="000C015A" w:rsidP="000C015A">
      <w:pPr>
        <w:ind w:leftChars="100" w:left="210"/>
      </w:pPr>
      <w:r>
        <w:rPr>
          <w:rFonts w:hint="eastAsia"/>
        </w:rPr>
        <w:t>⑴</w:t>
      </w:r>
      <w:r>
        <w:rPr>
          <w:rFonts w:hint="eastAsia"/>
        </w:rPr>
        <w:t xml:space="preserve">  </w:t>
      </w:r>
      <w:r>
        <w:rPr>
          <w:rFonts w:hint="eastAsia"/>
        </w:rPr>
        <w:t>本時の目標</w:t>
      </w:r>
    </w:p>
    <w:p w14:paraId="6B876D34" w14:textId="0EDFA623" w:rsidR="00414240" w:rsidRDefault="00AE3E92" w:rsidP="007A68F1">
      <w:pPr>
        <w:ind w:left="420" w:hangingChars="200" w:hanging="420"/>
        <w:jc w:val="left"/>
      </w:pPr>
      <w:r>
        <w:rPr>
          <w:rFonts w:hint="eastAsia"/>
        </w:rPr>
        <w:t xml:space="preserve">　　</w:t>
      </w:r>
      <w:r w:rsidR="00AF32DA">
        <w:rPr>
          <w:rFonts w:hint="eastAsia"/>
          <w:szCs w:val="21"/>
        </w:rPr>
        <w:t xml:space="preserve">　</w:t>
      </w:r>
      <w:r w:rsidR="00D57801">
        <w:rPr>
          <w:rFonts w:hint="eastAsia"/>
        </w:rPr>
        <w:t>酸化還元の観察、実験の技能を身に付け、身近な電池の化学反応について主体的に探究する。</w:t>
      </w:r>
    </w:p>
    <w:p w14:paraId="06B532C0" w14:textId="5BC9C000" w:rsidR="000C015A" w:rsidRDefault="000C015A" w:rsidP="000C015A">
      <w:pPr>
        <w:ind w:leftChars="100" w:left="210"/>
      </w:pPr>
      <w:r>
        <w:rPr>
          <w:rFonts w:hint="eastAsia"/>
        </w:rPr>
        <w:t>⑵</w:t>
      </w:r>
      <w:r>
        <w:rPr>
          <w:rFonts w:hint="eastAsia"/>
        </w:rPr>
        <w:t xml:space="preserve">  </w:t>
      </w:r>
      <w:r>
        <w:rPr>
          <w:rFonts w:hint="eastAsia"/>
        </w:rPr>
        <w:t>本時の展開</w:t>
      </w:r>
    </w:p>
    <w:tbl>
      <w:tblPr>
        <w:tblStyle w:val="a3"/>
        <w:tblW w:w="0" w:type="auto"/>
        <w:tblLook w:val="04A0" w:firstRow="1" w:lastRow="0" w:firstColumn="1" w:lastColumn="0" w:noHBand="0" w:noVBand="1"/>
      </w:tblPr>
      <w:tblGrid>
        <w:gridCol w:w="938"/>
        <w:gridCol w:w="2807"/>
        <w:gridCol w:w="3070"/>
        <w:gridCol w:w="2813"/>
      </w:tblGrid>
      <w:tr w:rsidR="000C015A" w14:paraId="7DE5DC7F" w14:textId="77777777" w:rsidTr="00503FE9">
        <w:tc>
          <w:tcPr>
            <w:tcW w:w="938" w:type="dxa"/>
            <w:vAlign w:val="center"/>
          </w:tcPr>
          <w:p w14:paraId="7068B235" w14:textId="77777777" w:rsidR="000C015A" w:rsidRDefault="000C015A" w:rsidP="00D65470">
            <w:pPr>
              <w:jc w:val="center"/>
            </w:pPr>
            <w:r>
              <w:rPr>
                <w:rFonts w:hint="eastAsia"/>
              </w:rPr>
              <w:t>時間</w:t>
            </w:r>
          </w:p>
        </w:tc>
        <w:tc>
          <w:tcPr>
            <w:tcW w:w="2807" w:type="dxa"/>
            <w:vAlign w:val="center"/>
          </w:tcPr>
          <w:p w14:paraId="7B899FE0" w14:textId="65872A13" w:rsidR="000C015A" w:rsidRDefault="005E3C33" w:rsidP="00D65470">
            <w:pPr>
              <w:jc w:val="center"/>
            </w:pPr>
            <w:r>
              <w:rPr>
                <w:rFonts w:hint="eastAsia"/>
              </w:rPr>
              <w:t>〇</w:t>
            </w:r>
            <w:r w:rsidR="000C015A">
              <w:rPr>
                <w:rFonts w:hint="eastAsia"/>
              </w:rPr>
              <w:t>学習内容　・学習活動</w:t>
            </w:r>
          </w:p>
        </w:tc>
        <w:tc>
          <w:tcPr>
            <w:tcW w:w="3070" w:type="dxa"/>
            <w:vAlign w:val="center"/>
          </w:tcPr>
          <w:p w14:paraId="69C741B1" w14:textId="77777777" w:rsidR="000C015A" w:rsidRDefault="000C015A" w:rsidP="00D65470">
            <w:pPr>
              <w:jc w:val="center"/>
            </w:pPr>
            <w:r>
              <w:rPr>
                <w:rFonts w:hint="eastAsia"/>
              </w:rPr>
              <w:t>指導上の留意点・配慮事項</w:t>
            </w:r>
          </w:p>
        </w:tc>
        <w:tc>
          <w:tcPr>
            <w:tcW w:w="2813" w:type="dxa"/>
            <w:vAlign w:val="center"/>
          </w:tcPr>
          <w:p w14:paraId="1C30241B" w14:textId="77777777" w:rsidR="000C015A" w:rsidRDefault="000C015A" w:rsidP="00D65470">
            <w:pPr>
              <w:jc w:val="center"/>
            </w:pPr>
            <w:r>
              <w:rPr>
                <w:rFonts w:hint="eastAsia"/>
              </w:rPr>
              <w:t>評価規準（評価方法）</w:t>
            </w:r>
          </w:p>
        </w:tc>
      </w:tr>
      <w:tr w:rsidR="000C015A" w14:paraId="02E59542" w14:textId="77777777" w:rsidTr="00503FE9">
        <w:tc>
          <w:tcPr>
            <w:tcW w:w="938" w:type="dxa"/>
          </w:tcPr>
          <w:p w14:paraId="7648F948" w14:textId="77777777" w:rsidR="000C015A" w:rsidRDefault="000C015A" w:rsidP="00D65470">
            <w:pPr>
              <w:jc w:val="center"/>
            </w:pPr>
            <w:r>
              <w:t>導入</w:t>
            </w:r>
          </w:p>
          <w:p w14:paraId="32595317" w14:textId="77777777" w:rsidR="000C015A" w:rsidRDefault="00FD7BC4" w:rsidP="00D65470">
            <w:pPr>
              <w:jc w:val="center"/>
            </w:pPr>
            <w:r w:rsidRPr="00FD7BC4">
              <w:rPr>
                <w:rFonts w:asciiTheme="minorEastAsia" w:hAnsiTheme="minorEastAsia" w:hint="eastAsia"/>
              </w:rPr>
              <w:t>10</w:t>
            </w:r>
            <w:r w:rsidR="000C015A">
              <w:rPr>
                <w:rFonts w:hint="eastAsia"/>
              </w:rPr>
              <w:t>分</w:t>
            </w:r>
          </w:p>
          <w:p w14:paraId="689036D1" w14:textId="4244130B" w:rsidR="002C0416" w:rsidRDefault="002C0416" w:rsidP="001C1210"/>
        </w:tc>
        <w:tc>
          <w:tcPr>
            <w:tcW w:w="2807" w:type="dxa"/>
          </w:tcPr>
          <w:p w14:paraId="066ED33D" w14:textId="296DE1E1" w:rsidR="00BF7EE6" w:rsidRDefault="005E3C33" w:rsidP="00D65470">
            <w:pPr>
              <w:ind w:left="210" w:hangingChars="100" w:hanging="210"/>
              <w:jc w:val="left"/>
            </w:pPr>
            <w:r>
              <w:rPr>
                <w:rFonts w:hint="eastAsia"/>
              </w:rPr>
              <w:t>〇</w:t>
            </w:r>
            <w:r w:rsidR="000C015A">
              <w:rPr>
                <w:rFonts w:hint="eastAsia"/>
              </w:rPr>
              <w:t xml:space="preserve">　</w:t>
            </w:r>
            <w:r w:rsidR="00DD1D6A">
              <w:rPr>
                <w:rFonts w:hint="eastAsia"/>
              </w:rPr>
              <w:t>観察、実験</w:t>
            </w:r>
            <w:r w:rsidR="00FF35A5">
              <w:rPr>
                <w:rFonts w:hint="eastAsia"/>
              </w:rPr>
              <w:t>の</w:t>
            </w:r>
            <w:r w:rsidR="00D9200F">
              <w:rPr>
                <w:rFonts w:hint="eastAsia"/>
              </w:rPr>
              <w:t>内容、手順</w:t>
            </w:r>
            <w:r w:rsidR="003C4351">
              <w:rPr>
                <w:rFonts w:hint="eastAsia"/>
              </w:rPr>
              <w:t>を理解する</w:t>
            </w:r>
            <w:r w:rsidR="000C015A">
              <w:rPr>
                <w:rFonts w:hint="eastAsia"/>
              </w:rPr>
              <w:t>。</w:t>
            </w:r>
          </w:p>
          <w:p w14:paraId="0FA04210" w14:textId="1FFE6CDF" w:rsidR="00BF7EE6" w:rsidRDefault="00BF7EE6" w:rsidP="00BF7EE6">
            <w:pPr>
              <w:ind w:left="210" w:hangingChars="100" w:hanging="210"/>
              <w:jc w:val="left"/>
            </w:pPr>
            <w:r>
              <w:rPr>
                <w:rFonts w:hint="eastAsia"/>
              </w:rPr>
              <w:t>・　説明を聞いて、</w:t>
            </w:r>
            <w:r w:rsidR="00DD1D6A">
              <w:rPr>
                <w:rFonts w:hint="eastAsia"/>
              </w:rPr>
              <w:t>観察、実験</w:t>
            </w:r>
            <w:r>
              <w:rPr>
                <w:rFonts w:hint="eastAsia"/>
              </w:rPr>
              <w:t>の内容、手順を理解する。</w:t>
            </w:r>
          </w:p>
          <w:p w14:paraId="4D17C54B" w14:textId="5CEFD247" w:rsidR="00BF7EE6" w:rsidRDefault="00BF7EE6" w:rsidP="00BF7EE6">
            <w:pPr>
              <w:ind w:left="210" w:hangingChars="100" w:hanging="210"/>
              <w:jc w:val="left"/>
            </w:pPr>
            <w:r>
              <w:rPr>
                <w:rFonts w:hint="eastAsia"/>
              </w:rPr>
              <w:t>・　説明を聞いて、</w:t>
            </w:r>
            <w:r w:rsidR="00DD1D6A">
              <w:rPr>
                <w:rFonts w:hint="eastAsia"/>
              </w:rPr>
              <w:t>観察、実験</w:t>
            </w:r>
            <w:r>
              <w:rPr>
                <w:rFonts w:hint="eastAsia"/>
              </w:rPr>
              <w:t>の目標やねらいを理解する。</w:t>
            </w:r>
          </w:p>
          <w:p w14:paraId="119D0B2D" w14:textId="593AA7EC" w:rsidR="00590B4B" w:rsidRDefault="000C015A" w:rsidP="005E3C33">
            <w:pPr>
              <w:ind w:left="210" w:hangingChars="100" w:hanging="210"/>
              <w:jc w:val="left"/>
            </w:pPr>
            <w:r>
              <w:rPr>
                <w:rFonts w:hint="eastAsia"/>
              </w:rPr>
              <w:t xml:space="preserve">・　</w:t>
            </w:r>
            <w:r w:rsidR="005E3C33">
              <w:rPr>
                <w:rFonts w:hint="eastAsia"/>
              </w:rPr>
              <w:t>器具や試薬の確認を行う。</w:t>
            </w:r>
          </w:p>
        </w:tc>
        <w:tc>
          <w:tcPr>
            <w:tcW w:w="3070" w:type="dxa"/>
          </w:tcPr>
          <w:p w14:paraId="4958A987" w14:textId="58E4427C" w:rsidR="000C015A" w:rsidRDefault="00D9200F" w:rsidP="00EC4C24">
            <w:pPr>
              <w:ind w:firstLineChars="100" w:firstLine="210"/>
              <w:jc w:val="left"/>
            </w:pPr>
            <w:r>
              <w:rPr>
                <w:rFonts w:hint="eastAsia"/>
              </w:rPr>
              <w:t>安全性を確保するために、</w:t>
            </w:r>
            <w:r w:rsidR="005F39F2">
              <w:rPr>
                <w:rFonts w:hint="eastAsia"/>
              </w:rPr>
              <w:t>保護メガネの着用、薬品の取り扱い方法やガラス器具の使用方法</w:t>
            </w:r>
            <w:r w:rsidR="00CC1845">
              <w:rPr>
                <w:rFonts w:hint="eastAsia"/>
              </w:rPr>
              <w:t>、</w:t>
            </w:r>
            <w:r>
              <w:rPr>
                <w:rFonts w:hint="eastAsia"/>
              </w:rPr>
              <w:t>特に危険な手順等について注意する</w:t>
            </w:r>
            <w:r w:rsidR="000C015A">
              <w:rPr>
                <w:rFonts w:hint="eastAsia"/>
              </w:rPr>
              <w:t>。</w:t>
            </w:r>
          </w:p>
        </w:tc>
        <w:tc>
          <w:tcPr>
            <w:tcW w:w="2813" w:type="dxa"/>
          </w:tcPr>
          <w:p w14:paraId="696C82DF" w14:textId="1B0FC625" w:rsidR="000C015A" w:rsidRDefault="000C015A" w:rsidP="00D65470"/>
        </w:tc>
      </w:tr>
      <w:tr w:rsidR="000C015A" w14:paraId="18EE9DFA" w14:textId="77777777" w:rsidTr="00503FE9">
        <w:tc>
          <w:tcPr>
            <w:tcW w:w="938" w:type="dxa"/>
            <w:tcBorders>
              <w:bottom w:val="single" w:sz="4" w:space="0" w:color="FFFFFF" w:themeColor="background1"/>
            </w:tcBorders>
          </w:tcPr>
          <w:p w14:paraId="3C9BBC33" w14:textId="3506762F" w:rsidR="000C015A" w:rsidRDefault="000C015A" w:rsidP="00D65470">
            <w:pPr>
              <w:jc w:val="center"/>
            </w:pPr>
            <w:r>
              <w:t>展開</w:t>
            </w:r>
            <w:r w:rsidR="00503FE9">
              <w:rPr>
                <w:rFonts w:hint="eastAsia"/>
              </w:rPr>
              <w:t>１</w:t>
            </w:r>
          </w:p>
          <w:p w14:paraId="3D8FC559" w14:textId="63829C3C" w:rsidR="000C015A" w:rsidRDefault="00503FE9" w:rsidP="00D65470">
            <w:pPr>
              <w:jc w:val="center"/>
            </w:pPr>
            <w:r w:rsidRPr="00503FE9">
              <w:rPr>
                <w:rFonts w:asciiTheme="minorEastAsia" w:hAnsiTheme="minorEastAsia" w:hint="eastAsia"/>
              </w:rPr>
              <w:t>15</w:t>
            </w:r>
            <w:r w:rsidR="000C015A">
              <w:rPr>
                <w:rFonts w:hint="eastAsia"/>
              </w:rPr>
              <w:t>分</w:t>
            </w:r>
          </w:p>
        </w:tc>
        <w:tc>
          <w:tcPr>
            <w:tcW w:w="2807" w:type="dxa"/>
            <w:tcBorders>
              <w:bottom w:val="single" w:sz="4" w:space="0" w:color="FFFFFF" w:themeColor="background1"/>
            </w:tcBorders>
          </w:tcPr>
          <w:p w14:paraId="4F92C97D" w14:textId="53D6C1C6" w:rsidR="000C015A" w:rsidRPr="003C4351" w:rsidRDefault="005E3C33" w:rsidP="00D65470">
            <w:pPr>
              <w:ind w:left="210" w:hangingChars="100" w:hanging="210"/>
              <w:jc w:val="left"/>
            </w:pPr>
            <w:r>
              <w:rPr>
                <w:rFonts w:hint="eastAsia"/>
              </w:rPr>
              <w:t>〇</w:t>
            </w:r>
            <w:r w:rsidR="000C015A">
              <w:rPr>
                <w:rFonts w:hint="eastAsia"/>
              </w:rPr>
              <w:t xml:space="preserve">　</w:t>
            </w:r>
            <w:r w:rsidR="003C4351">
              <w:rPr>
                <w:rFonts w:hint="eastAsia"/>
              </w:rPr>
              <w:t>ボルタ電池を用いて変化の様子を把握する。</w:t>
            </w:r>
          </w:p>
          <w:p w14:paraId="3CEC6AE1" w14:textId="477B494E" w:rsidR="00FF35A5" w:rsidRDefault="000C015A" w:rsidP="00FF35A5">
            <w:pPr>
              <w:ind w:left="210" w:hangingChars="100" w:hanging="210"/>
              <w:jc w:val="left"/>
            </w:pPr>
            <w:r>
              <w:rPr>
                <w:rFonts w:hint="eastAsia"/>
              </w:rPr>
              <w:t xml:space="preserve">・　</w:t>
            </w:r>
            <w:r w:rsidR="002536E1">
              <w:rPr>
                <w:rFonts w:hint="eastAsia"/>
              </w:rPr>
              <w:t>実験の準備を行う。</w:t>
            </w:r>
          </w:p>
          <w:p w14:paraId="513083CB" w14:textId="77777777" w:rsidR="000C015A" w:rsidRDefault="00FF35A5" w:rsidP="00FF35A5">
            <w:pPr>
              <w:ind w:left="210" w:hangingChars="100" w:hanging="210"/>
              <w:jc w:val="left"/>
            </w:pPr>
            <w:r>
              <w:rPr>
                <w:rFonts w:hint="eastAsia"/>
              </w:rPr>
              <w:t xml:space="preserve">・　</w:t>
            </w:r>
            <w:r w:rsidR="00503FE9">
              <w:rPr>
                <w:rFonts w:hint="eastAsia"/>
              </w:rPr>
              <w:t>金属板表面の変化の様子やプロペラモーターの</w:t>
            </w:r>
            <w:r w:rsidR="002536E1">
              <w:rPr>
                <w:rFonts w:hint="eastAsia"/>
              </w:rPr>
              <w:t>回転が変化する様子を観察、レポートに記入する。</w:t>
            </w:r>
          </w:p>
          <w:p w14:paraId="5BAEE4AE" w14:textId="26B084A5" w:rsidR="002536E1" w:rsidRPr="00B13F62" w:rsidRDefault="002536E1" w:rsidP="00FF35A5">
            <w:pPr>
              <w:ind w:left="210" w:hangingChars="100" w:hanging="210"/>
              <w:jc w:val="left"/>
            </w:pPr>
            <w:r>
              <w:rPr>
                <w:rFonts w:hint="eastAsia"/>
              </w:rPr>
              <w:t>・</w:t>
            </w:r>
            <w:r w:rsidR="006156A8">
              <w:rPr>
                <w:rFonts w:hint="eastAsia"/>
              </w:rPr>
              <w:t xml:space="preserve">　</w:t>
            </w:r>
            <w:r>
              <w:rPr>
                <w:rFonts w:hint="eastAsia"/>
              </w:rPr>
              <w:t>電圧計を接続し、電圧を測定する。</w:t>
            </w:r>
          </w:p>
        </w:tc>
        <w:tc>
          <w:tcPr>
            <w:tcW w:w="3070" w:type="dxa"/>
            <w:tcBorders>
              <w:bottom w:val="single" w:sz="4" w:space="0" w:color="FFFFFF" w:themeColor="background1"/>
            </w:tcBorders>
          </w:tcPr>
          <w:p w14:paraId="6DA9A1B8" w14:textId="36BA7929" w:rsidR="000C015A" w:rsidRDefault="00FD7BC4" w:rsidP="00EC4C24">
            <w:pPr>
              <w:ind w:firstLineChars="100" w:firstLine="210"/>
              <w:jc w:val="left"/>
            </w:pPr>
            <w:r>
              <w:rPr>
                <w:rFonts w:hint="eastAsia"/>
              </w:rPr>
              <w:t>机間指導を行うことで、誤った実験操作や器具の使用をしないようにする</w:t>
            </w:r>
            <w:r w:rsidR="000C015A">
              <w:rPr>
                <w:rFonts w:hint="eastAsia"/>
              </w:rPr>
              <w:t>。</w:t>
            </w:r>
          </w:p>
          <w:p w14:paraId="6B4BBF22" w14:textId="2AEB2AAB" w:rsidR="005F39F2" w:rsidRDefault="00FF35A5" w:rsidP="001B050D">
            <w:pPr>
              <w:ind w:firstLineChars="100" w:firstLine="210"/>
              <w:jc w:val="left"/>
            </w:pPr>
            <w:r>
              <w:rPr>
                <w:rFonts w:hint="eastAsia"/>
              </w:rPr>
              <w:t>生徒の</w:t>
            </w:r>
            <w:r w:rsidR="00DD1D6A">
              <w:rPr>
                <w:rFonts w:hint="eastAsia"/>
              </w:rPr>
              <w:t>観察、実験</w:t>
            </w:r>
            <w:r>
              <w:rPr>
                <w:rFonts w:hint="eastAsia"/>
              </w:rPr>
              <w:t>の様子から</w:t>
            </w:r>
            <w:r w:rsidR="005F39F2">
              <w:rPr>
                <w:rFonts w:hint="eastAsia"/>
              </w:rPr>
              <w:t>、イオン化傾向についての発問など、既習事項の確認を行いながら、</w:t>
            </w:r>
            <w:r w:rsidR="00DD1D6A">
              <w:rPr>
                <w:rFonts w:hint="eastAsia"/>
              </w:rPr>
              <w:t>観察、実験</w:t>
            </w:r>
            <w:r w:rsidR="005F39F2">
              <w:rPr>
                <w:rFonts w:hint="eastAsia"/>
              </w:rPr>
              <w:t>内容との関連付けを行っていく</w:t>
            </w:r>
            <w:r w:rsidR="00FD7BC4">
              <w:rPr>
                <w:rFonts w:hint="eastAsia"/>
              </w:rPr>
              <w:t>。</w:t>
            </w:r>
          </w:p>
          <w:p w14:paraId="481E5A5C" w14:textId="7037D4CA" w:rsidR="000C015A" w:rsidRPr="00EC4C24" w:rsidRDefault="00FF35A5" w:rsidP="001B050D">
            <w:pPr>
              <w:ind w:firstLineChars="100" w:firstLine="210"/>
              <w:jc w:val="left"/>
            </w:pPr>
            <w:r>
              <w:rPr>
                <w:rFonts w:hint="eastAsia"/>
              </w:rPr>
              <w:t>問いを投げかけ、生徒が</w:t>
            </w:r>
            <w:r w:rsidR="005F39F2">
              <w:rPr>
                <w:rFonts w:hint="eastAsia"/>
              </w:rPr>
              <w:t>グループ内で</w:t>
            </w:r>
            <w:r>
              <w:rPr>
                <w:rFonts w:hint="eastAsia"/>
              </w:rPr>
              <w:t>対話的に考え、深い学びを得られるようにする</w:t>
            </w:r>
            <w:r w:rsidR="000C015A">
              <w:rPr>
                <w:rFonts w:hint="eastAsia"/>
              </w:rPr>
              <w:t>。</w:t>
            </w:r>
          </w:p>
        </w:tc>
        <w:tc>
          <w:tcPr>
            <w:tcW w:w="2813" w:type="dxa"/>
            <w:tcBorders>
              <w:bottom w:val="single" w:sz="4" w:space="0" w:color="FFFFFF" w:themeColor="background1"/>
            </w:tcBorders>
          </w:tcPr>
          <w:p w14:paraId="424E83FE" w14:textId="3B9DD572" w:rsidR="00FA0E96" w:rsidRDefault="00FA0E96" w:rsidP="00FA0E96">
            <w:pPr>
              <w:ind w:left="210" w:hangingChars="100" w:hanging="210"/>
            </w:pPr>
            <w:r>
              <w:rPr>
                <w:rFonts w:hint="eastAsia"/>
              </w:rPr>
              <w:t>ア－③（行動観察）</w:t>
            </w:r>
          </w:p>
          <w:p w14:paraId="4F7D673E" w14:textId="3EC262A1" w:rsidR="000C015A" w:rsidRDefault="001E6E6B" w:rsidP="00FF35A5">
            <w:r>
              <w:rPr>
                <w:rFonts w:hint="eastAsia"/>
              </w:rPr>
              <w:t>ウ－②（行動観察、発言の分析、レポート）</w:t>
            </w:r>
          </w:p>
        </w:tc>
      </w:tr>
      <w:tr w:rsidR="00503FE9" w14:paraId="50DC47F5" w14:textId="77777777" w:rsidTr="00503FE9">
        <w:tc>
          <w:tcPr>
            <w:tcW w:w="938" w:type="dxa"/>
            <w:tcBorders>
              <w:bottom w:val="single" w:sz="4" w:space="0" w:color="FFFFFF" w:themeColor="background1"/>
            </w:tcBorders>
          </w:tcPr>
          <w:p w14:paraId="1E584D31" w14:textId="76B6706D" w:rsidR="00503FE9" w:rsidRDefault="00503FE9" w:rsidP="00503FE9">
            <w:pPr>
              <w:jc w:val="center"/>
            </w:pPr>
            <w:r>
              <w:t>展開</w:t>
            </w:r>
            <w:r>
              <w:rPr>
                <w:rFonts w:hint="eastAsia"/>
              </w:rPr>
              <w:t>２</w:t>
            </w:r>
          </w:p>
          <w:p w14:paraId="5C638AAB" w14:textId="3C961583" w:rsidR="00503FE9" w:rsidRDefault="00503FE9" w:rsidP="00503FE9">
            <w:pPr>
              <w:jc w:val="center"/>
            </w:pPr>
            <w:r w:rsidRPr="00503FE9">
              <w:rPr>
                <w:rFonts w:asciiTheme="minorEastAsia" w:hAnsiTheme="minorEastAsia" w:hint="eastAsia"/>
              </w:rPr>
              <w:t>15</w:t>
            </w:r>
            <w:r>
              <w:rPr>
                <w:rFonts w:hint="eastAsia"/>
              </w:rPr>
              <w:t>分</w:t>
            </w:r>
          </w:p>
        </w:tc>
        <w:tc>
          <w:tcPr>
            <w:tcW w:w="2807" w:type="dxa"/>
            <w:tcBorders>
              <w:bottom w:val="single" w:sz="4" w:space="0" w:color="FFFFFF" w:themeColor="background1"/>
            </w:tcBorders>
          </w:tcPr>
          <w:p w14:paraId="64C40BB8" w14:textId="429A72D0" w:rsidR="00503FE9" w:rsidRPr="00962E0B" w:rsidRDefault="005E3C33" w:rsidP="00962E0B">
            <w:pPr>
              <w:ind w:left="210" w:hangingChars="100" w:hanging="210"/>
              <w:jc w:val="left"/>
            </w:pPr>
            <w:r>
              <w:rPr>
                <w:rFonts w:hint="eastAsia"/>
              </w:rPr>
              <w:t>〇</w:t>
            </w:r>
            <w:r w:rsidR="00503FE9">
              <w:rPr>
                <w:rFonts w:hint="eastAsia"/>
              </w:rPr>
              <w:t xml:space="preserve">　</w:t>
            </w:r>
            <w:r w:rsidR="00962E0B">
              <w:rPr>
                <w:rFonts w:hint="eastAsia"/>
              </w:rPr>
              <w:t>ダニエル電池を用いて、ボルタ電池との相違点を理解する。</w:t>
            </w:r>
          </w:p>
          <w:p w14:paraId="50027679" w14:textId="590F69FC" w:rsidR="00503FE9" w:rsidRDefault="00503FE9" w:rsidP="00503FE9">
            <w:pPr>
              <w:ind w:left="210" w:hangingChars="100" w:hanging="210"/>
              <w:jc w:val="left"/>
            </w:pPr>
            <w:r>
              <w:rPr>
                <w:rFonts w:hint="eastAsia"/>
              </w:rPr>
              <w:t xml:space="preserve">・　</w:t>
            </w:r>
            <w:r w:rsidR="002536E1">
              <w:rPr>
                <w:rFonts w:hint="eastAsia"/>
              </w:rPr>
              <w:t>電圧計を外して再度プロペラモーターを接続する。銅板を外して炭素棒を接続する。</w:t>
            </w:r>
          </w:p>
          <w:p w14:paraId="7D70450A" w14:textId="48287482" w:rsidR="002536E1" w:rsidRDefault="00503FE9" w:rsidP="00503FE9">
            <w:pPr>
              <w:ind w:left="210" w:hangingChars="100" w:hanging="210"/>
              <w:jc w:val="left"/>
            </w:pPr>
            <w:r>
              <w:rPr>
                <w:rFonts w:hint="eastAsia"/>
              </w:rPr>
              <w:t xml:space="preserve">・　</w:t>
            </w:r>
            <w:r w:rsidR="002536E1">
              <w:rPr>
                <w:rFonts w:hint="eastAsia"/>
              </w:rPr>
              <w:t>炭素棒の変化について観察する。</w:t>
            </w:r>
          </w:p>
          <w:p w14:paraId="71CBB3DC" w14:textId="4F3E7474" w:rsidR="00503FE9" w:rsidRDefault="00734F2D" w:rsidP="00503FE9">
            <w:pPr>
              <w:ind w:left="210" w:hangingChars="100" w:hanging="210"/>
              <w:jc w:val="left"/>
            </w:pPr>
            <w:r>
              <w:rPr>
                <w:rFonts w:hint="eastAsia"/>
              </w:rPr>
              <w:t xml:space="preserve">・　</w:t>
            </w:r>
            <w:r w:rsidR="00503FE9">
              <w:rPr>
                <w:rFonts w:hint="eastAsia"/>
              </w:rPr>
              <w:t>指示の通り、適切に器具を片付ける。</w:t>
            </w:r>
          </w:p>
        </w:tc>
        <w:tc>
          <w:tcPr>
            <w:tcW w:w="3070" w:type="dxa"/>
            <w:tcBorders>
              <w:bottom w:val="single" w:sz="4" w:space="0" w:color="FFFFFF" w:themeColor="background1"/>
            </w:tcBorders>
          </w:tcPr>
          <w:p w14:paraId="3B67DC88" w14:textId="5DA0D095" w:rsidR="00503FE9" w:rsidRDefault="00503FE9" w:rsidP="00503FE9">
            <w:pPr>
              <w:ind w:firstLineChars="100" w:firstLine="210"/>
              <w:jc w:val="left"/>
            </w:pPr>
            <w:r>
              <w:rPr>
                <w:rFonts w:hint="eastAsia"/>
              </w:rPr>
              <w:t>机間指導を行</w:t>
            </w:r>
            <w:r w:rsidR="00FD7BC4">
              <w:rPr>
                <w:rFonts w:hint="eastAsia"/>
              </w:rPr>
              <w:t>うことで</w:t>
            </w:r>
            <w:r>
              <w:rPr>
                <w:rFonts w:hint="eastAsia"/>
              </w:rPr>
              <w:t>、</w:t>
            </w:r>
            <w:r w:rsidR="00FD7BC4">
              <w:rPr>
                <w:rFonts w:hint="eastAsia"/>
              </w:rPr>
              <w:t>生徒が誤った実験操作や器具の使用をしないようにする</w:t>
            </w:r>
            <w:r>
              <w:rPr>
                <w:rFonts w:hint="eastAsia"/>
              </w:rPr>
              <w:t>。</w:t>
            </w:r>
            <w:r w:rsidR="002536E1">
              <w:rPr>
                <w:rFonts w:hint="eastAsia"/>
              </w:rPr>
              <w:t>特に硫酸銅水溶液と硫酸亜鉛水溶液の取り違えに注意する。</w:t>
            </w:r>
          </w:p>
          <w:p w14:paraId="2EBFF4C9" w14:textId="2CE2D0B1" w:rsidR="00503FE9" w:rsidRDefault="00340E95" w:rsidP="00340E95">
            <w:pPr>
              <w:ind w:firstLineChars="100" w:firstLine="210"/>
              <w:jc w:val="left"/>
            </w:pPr>
            <w:r>
              <w:rPr>
                <w:rFonts w:hint="eastAsia"/>
              </w:rPr>
              <w:t>ボルタ電池との比較を</w:t>
            </w:r>
            <w:r w:rsidR="00503FE9">
              <w:rPr>
                <w:rFonts w:hint="eastAsia"/>
              </w:rPr>
              <w:t>生徒がグループ内で</w:t>
            </w:r>
            <w:r>
              <w:rPr>
                <w:rFonts w:hint="eastAsia"/>
              </w:rPr>
              <w:t>対話的に行えるように問いかけ等</w:t>
            </w:r>
            <w:r w:rsidR="00FD7BC4">
              <w:rPr>
                <w:rFonts w:hint="eastAsia"/>
              </w:rPr>
              <w:t>の</w:t>
            </w:r>
            <w:r>
              <w:rPr>
                <w:rFonts w:hint="eastAsia"/>
              </w:rPr>
              <w:t>机間指導をしていく。</w:t>
            </w:r>
          </w:p>
        </w:tc>
        <w:tc>
          <w:tcPr>
            <w:tcW w:w="2813" w:type="dxa"/>
            <w:tcBorders>
              <w:bottom w:val="single" w:sz="4" w:space="0" w:color="FFFFFF" w:themeColor="background1"/>
            </w:tcBorders>
          </w:tcPr>
          <w:p w14:paraId="1FA8B8B1" w14:textId="5E8FD727" w:rsidR="001E6E6B" w:rsidRPr="001E6E6B" w:rsidRDefault="00FA0E96" w:rsidP="001E6E6B">
            <w:pPr>
              <w:ind w:left="210" w:hangingChars="100" w:hanging="210"/>
            </w:pPr>
            <w:r>
              <w:rPr>
                <w:rFonts w:hint="eastAsia"/>
              </w:rPr>
              <w:t>ア－③（行動観察</w:t>
            </w:r>
            <w:r w:rsidR="001E6E6B">
              <w:rPr>
                <w:rFonts w:hint="eastAsia"/>
              </w:rPr>
              <w:t>）</w:t>
            </w:r>
          </w:p>
          <w:p w14:paraId="151E9239" w14:textId="203E5F56" w:rsidR="00503FE9" w:rsidRDefault="001E6E6B" w:rsidP="00503FE9">
            <w:r>
              <w:rPr>
                <w:rFonts w:hint="eastAsia"/>
              </w:rPr>
              <w:t>ウ－②（行動観察、発言の分析、レポート）</w:t>
            </w:r>
          </w:p>
        </w:tc>
      </w:tr>
      <w:tr w:rsidR="00503FE9" w14:paraId="51DAF34F" w14:textId="77777777" w:rsidTr="00503FE9">
        <w:tc>
          <w:tcPr>
            <w:tcW w:w="938" w:type="dxa"/>
          </w:tcPr>
          <w:p w14:paraId="70A44196" w14:textId="77777777" w:rsidR="00503FE9" w:rsidRDefault="00503FE9" w:rsidP="00503FE9">
            <w:pPr>
              <w:jc w:val="center"/>
            </w:pPr>
            <w:r>
              <w:lastRenderedPageBreak/>
              <w:t>まとめ</w:t>
            </w:r>
          </w:p>
          <w:p w14:paraId="68750F9A" w14:textId="50F30843" w:rsidR="00503FE9" w:rsidRDefault="00FD7BC4" w:rsidP="00503FE9">
            <w:pPr>
              <w:jc w:val="center"/>
            </w:pPr>
            <w:r w:rsidRPr="00FD7BC4">
              <w:rPr>
                <w:rFonts w:asciiTheme="minorEastAsia" w:hAnsiTheme="minorEastAsia" w:hint="eastAsia"/>
              </w:rPr>
              <w:t>10</w:t>
            </w:r>
            <w:r w:rsidR="00503FE9">
              <w:rPr>
                <w:rFonts w:hint="eastAsia"/>
              </w:rPr>
              <w:t>分</w:t>
            </w:r>
          </w:p>
        </w:tc>
        <w:tc>
          <w:tcPr>
            <w:tcW w:w="2807" w:type="dxa"/>
          </w:tcPr>
          <w:p w14:paraId="5760ACA2" w14:textId="548D5C6B" w:rsidR="00340E95" w:rsidRDefault="005E3C33" w:rsidP="00503FE9">
            <w:pPr>
              <w:ind w:left="210" w:hangingChars="100" w:hanging="210"/>
              <w:jc w:val="left"/>
            </w:pPr>
            <w:r>
              <w:rPr>
                <w:rFonts w:hint="eastAsia"/>
              </w:rPr>
              <w:t>〇</w:t>
            </w:r>
            <w:r w:rsidR="00340E95">
              <w:rPr>
                <w:rFonts w:hint="eastAsia"/>
              </w:rPr>
              <w:t xml:space="preserve">　レポート作成</w:t>
            </w:r>
            <w:r w:rsidR="00E97708">
              <w:rPr>
                <w:rFonts w:hint="eastAsia"/>
              </w:rPr>
              <w:t>を通し</w:t>
            </w:r>
            <w:r w:rsidR="00962E0B">
              <w:rPr>
                <w:rFonts w:hint="eastAsia"/>
              </w:rPr>
              <w:t>て、実験内容や結果をまとめ、共有する。</w:t>
            </w:r>
          </w:p>
          <w:p w14:paraId="032BD3E6" w14:textId="1C1079AD" w:rsidR="00340E95" w:rsidRDefault="00340E95" w:rsidP="00734F2D">
            <w:pPr>
              <w:ind w:left="210" w:hangingChars="100" w:hanging="210"/>
              <w:jc w:val="left"/>
            </w:pPr>
            <w:r>
              <w:rPr>
                <w:rFonts w:hint="eastAsia"/>
              </w:rPr>
              <w:t>・　実験内容をグループ内で共有し、レポート課題に取り組む。</w:t>
            </w:r>
          </w:p>
          <w:p w14:paraId="6DE46760" w14:textId="48CB7489" w:rsidR="00503FE9" w:rsidRDefault="005E3C33" w:rsidP="00503FE9">
            <w:pPr>
              <w:ind w:left="210" w:hangingChars="100" w:hanging="210"/>
              <w:jc w:val="left"/>
            </w:pPr>
            <w:r>
              <w:rPr>
                <w:rFonts w:hint="eastAsia"/>
              </w:rPr>
              <w:t>〇</w:t>
            </w:r>
            <w:r w:rsidR="00503FE9">
              <w:rPr>
                <w:rFonts w:hint="eastAsia"/>
              </w:rPr>
              <w:t xml:space="preserve">　取組</w:t>
            </w:r>
            <w:r w:rsidR="00734F2D">
              <w:rPr>
                <w:rFonts w:hint="eastAsia"/>
              </w:rPr>
              <w:t>を振り返る</w:t>
            </w:r>
            <w:r w:rsidR="00503FE9">
              <w:rPr>
                <w:rFonts w:hint="eastAsia"/>
              </w:rPr>
              <w:t>。</w:t>
            </w:r>
          </w:p>
          <w:p w14:paraId="6E5EC54F" w14:textId="234CCEE0" w:rsidR="00503FE9" w:rsidRDefault="00503FE9" w:rsidP="00503FE9">
            <w:pPr>
              <w:ind w:left="210" w:hangingChars="100" w:hanging="210"/>
              <w:jc w:val="left"/>
            </w:pPr>
            <w:r>
              <w:rPr>
                <w:rFonts w:hint="eastAsia"/>
              </w:rPr>
              <w:t>・　レポートに振り返った内容について記入する。実験結果を班で共有する。</w:t>
            </w:r>
          </w:p>
        </w:tc>
        <w:tc>
          <w:tcPr>
            <w:tcW w:w="3070" w:type="dxa"/>
          </w:tcPr>
          <w:p w14:paraId="7A813525" w14:textId="04CF685A" w:rsidR="00503FE9" w:rsidRDefault="00503FE9" w:rsidP="00503FE9">
            <w:pPr>
              <w:ind w:firstLineChars="100" w:firstLine="210"/>
            </w:pPr>
            <w:r>
              <w:rPr>
                <w:rFonts w:hint="eastAsia"/>
              </w:rPr>
              <w:t>本時の目標とねらいを再確認し、生徒の振り返りを具体的なものにする。</w:t>
            </w:r>
          </w:p>
        </w:tc>
        <w:tc>
          <w:tcPr>
            <w:tcW w:w="2813" w:type="dxa"/>
          </w:tcPr>
          <w:p w14:paraId="49E0D868" w14:textId="336289B4" w:rsidR="00503FE9" w:rsidRDefault="001E6E6B" w:rsidP="00E97708">
            <w:r>
              <w:rPr>
                <w:rFonts w:hint="eastAsia"/>
              </w:rPr>
              <w:t>ウ－②（レポート）</w:t>
            </w:r>
          </w:p>
        </w:tc>
      </w:tr>
    </w:tbl>
    <w:p w14:paraId="5ACA8814" w14:textId="77777777" w:rsidR="008F3E74" w:rsidRDefault="008F3E74" w:rsidP="000C015A">
      <w:pPr>
        <w:ind w:leftChars="100" w:left="210"/>
      </w:pPr>
    </w:p>
    <w:p w14:paraId="57B4FC42" w14:textId="764F49AE" w:rsidR="000C015A" w:rsidRDefault="000C015A" w:rsidP="000C015A">
      <w:pPr>
        <w:ind w:leftChars="100" w:left="210"/>
      </w:pPr>
      <w:r>
        <w:rPr>
          <w:rFonts w:hint="eastAsia"/>
        </w:rPr>
        <w:t>⑶</w:t>
      </w:r>
      <w:r>
        <w:rPr>
          <w:rFonts w:hint="eastAsia"/>
        </w:rPr>
        <w:t xml:space="preserve">  </w:t>
      </w:r>
      <w:r>
        <w:rPr>
          <w:rFonts w:hint="eastAsia"/>
        </w:rPr>
        <w:t>板書計画</w:t>
      </w:r>
    </w:p>
    <w:tbl>
      <w:tblPr>
        <w:tblStyle w:val="a3"/>
        <w:tblW w:w="0" w:type="auto"/>
        <w:tblInd w:w="-5" w:type="dxa"/>
        <w:tblLook w:val="04A0" w:firstRow="1" w:lastRow="0" w:firstColumn="1" w:lastColumn="0" w:noHBand="0" w:noVBand="1"/>
      </w:tblPr>
      <w:tblGrid>
        <w:gridCol w:w="9498"/>
      </w:tblGrid>
      <w:tr w:rsidR="000C015A" w14:paraId="3C9F9E12" w14:textId="77777777" w:rsidTr="00F94E5F">
        <w:trPr>
          <w:trHeight w:val="5175"/>
        </w:trPr>
        <w:tc>
          <w:tcPr>
            <w:tcW w:w="9498" w:type="dxa"/>
          </w:tcPr>
          <w:p w14:paraId="52F5D956" w14:textId="6072AD1B" w:rsidR="000C015A" w:rsidRDefault="00205507" w:rsidP="00205507">
            <w:r>
              <w:rPr>
                <w:noProof/>
              </w:rPr>
              <w:drawing>
                <wp:anchor distT="0" distB="0" distL="114300" distR="114300" simplePos="0" relativeHeight="251663360" behindDoc="0" locked="0" layoutInCell="1" allowOverlap="1" wp14:anchorId="2A67D487" wp14:editId="1C6F8B10">
                  <wp:simplePos x="0" y="0"/>
                  <wp:positionH relativeFrom="column">
                    <wp:posOffset>468630</wp:posOffset>
                  </wp:positionH>
                  <wp:positionV relativeFrom="paragraph">
                    <wp:posOffset>1270</wp:posOffset>
                  </wp:positionV>
                  <wp:extent cx="5003800" cy="3267710"/>
                  <wp:effectExtent l="0" t="0" r="6350" b="889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65" b="10814"/>
                          <a:stretch/>
                        </pic:blipFill>
                        <pic:spPr bwMode="auto">
                          <a:xfrm>
                            <a:off x="0" y="0"/>
                            <a:ext cx="5003800" cy="326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28F2DCF" w14:textId="77777777" w:rsidR="008F3E74" w:rsidRPr="00FE105C" w:rsidRDefault="008F3E74" w:rsidP="000C015A">
      <w:pPr>
        <w:ind w:leftChars="100" w:left="210"/>
      </w:pPr>
    </w:p>
    <w:p w14:paraId="527FEC9C" w14:textId="26D34873" w:rsidR="000C015A" w:rsidRDefault="000C015A" w:rsidP="000C015A">
      <w:pPr>
        <w:ind w:leftChars="100" w:left="210"/>
      </w:pPr>
      <w:r>
        <w:rPr>
          <w:rFonts w:hint="eastAsia"/>
        </w:rPr>
        <w:t>⑷</w:t>
      </w:r>
      <w:r>
        <w:rPr>
          <w:rFonts w:hint="eastAsia"/>
        </w:rPr>
        <w:t xml:space="preserve">  </w:t>
      </w:r>
      <w:r>
        <w:rPr>
          <w:rFonts w:hint="eastAsia"/>
        </w:rPr>
        <w:t>授業観察の視点</w:t>
      </w:r>
    </w:p>
    <w:p w14:paraId="10A4EEDF" w14:textId="40429066" w:rsidR="000C015A" w:rsidRDefault="000C015A" w:rsidP="00D9200F">
      <w:pPr>
        <w:ind w:leftChars="200" w:left="630" w:hangingChars="100" w:hanging="210"/>
      </w:pPr>
      <w:r>
        <w:rPr>
          <w:rFonts w:hint="eastAsia"/>
        </w:rPr>
        <w:t xml:space="preserve">ア　</w:t>
      </w:r>
      <w:r w:rsidR="00C141D9">
        <w:rPr>
          <w:rFonts w:hint="eastAsia"/>
        </w:rPr>
        <w:t>他の教員との共通教材を使用する</w:t>
      </w:r>
      <w:r w:rsidR="00D9200F">
        <w:rPr>
          <w:rFonts w:hint="eastAsia"/>
        </w:rPr>
        <w:t>中で、目標の提示や実験内容の説明</w:t>
      </w:r>
      <w:bookmarkStart w:id="0" w:name="_GoBack"/>
      <w:bookmarkEnd w:id="0"/>
      <w:r w:rsidR="00B4004E">
        <w:rPr>
          <w:rFonts w:hint="eastAsia"/>
        </w:rPr>
        <w:t>及び</w:t>
      </w:r>
      <w:r w:rsidR="00D9200F">
        <w:rPr>
          <w:rFonts w:hint="eastAsia"/>
        </w:rPr>
        <w:t>レポートについての説明を通して、生徒が探究的に単元内容を学べる授業</w:t>
      </w:r>
      <w:r w:rsidR="00C141D9">
        <w:rPr>
          <w:rFonts w:hint="eastAsia"/>
        </w:rPr>
        <w:t>展開</w:t>
      </w:r>
      <w:r w:rsidR="00D9200F">
        <w:rPr>
          <w:rFonts w:hint="eastAsia"/>
        </w:rPr>
        <w:t>になっていたか。</w:t>
      </w:r>
    </w:p>
    <w:p w14:paraId="226C9E74" w14:textId="7F3B8F22" w:rsidR="000C015A" w:rsidRDefault="000C015A" w:rsidP="000C015A">
      <w:pPr>
        <w:ind w:leftChars="201" w:left="632" w:hangingChars="100" w:hanging="210"/>
        <w:jc w:val="left"/>
      </w:pPr>
      <w:r>
        <w:rPr>
          <w:rFonts w:hint="eastAsia"/>
        </w:rPr>
        <w:t>イ</w:t>
      </w:r>
      <w:r>
        <w:rPr>
          <w:rFonts w:hint="eastAsia"/>
        </w:rPr>
        <w:t xml:space="preserve">  </w:t>
      </w:r>
      <w:r w:rsidR="00DD1D6A">
        <w:rPr>
          <w:rFonts w:hint="eastAsia"/>
        </w:rPr>
        <w:t>観察、実験</w:t>
      </w:r>
      <w:r w:rsidR="00DB490D">
        <w:rPr>
          <w:rFonts w:hint="eastAsia"/>
        </w:rPr>
        <w:t>を行うことで主体的に科学的思考力を高めることができていたか。</w:t>
      </w:r>
    </w:p>
    <w:sectPr w:rsidR="000C015A" w:rsidSect="00590B4B">
      <w:footerReference w:type="default" r:id="rId9"/>
      <w:type w:val="continuous"/>
      <w:pgSz w:w="11906" w:h="16838"/>
      <w:pgMar w:top="1134" w:right="1134" w:bottom="1134" w:left="1134" w:header="851" w:footer="992" w:gutter="0"/>
      <w:pgNumType w:start="1"/>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082BDC" w16cid:durableId="28E0D740"/>
  <w16cid:commentId w16cid:paraId="3B611EB6" w16cid:durableId="28E0D2F0"/>
  <w16cid:commentId w16cid:paraId="6D9614CC" w16cid:durableId="28E0D33A"/>
  <w16cid:commentId w16cid:paraId="56AADB43" w16cid:durableId="28E0D70D"/>
  <w16cid:commentId w16cid:paraId="4977FCAA" w16cid:durableId="28E0D797"/>
  <w16cid:commentId w16cid:paraId="570F4723" w16cid:durableId="28E0D3FC"/>
  <w16cid:commentId w16cid:paraId="29460D43" w16cid:durableId="28E0D423"/>
  <w16cid:commentId w16cid:paraId="2C340A55" w16cid:durableId="28E0D7EE"/>
  <w16cid:commentId w16cid:paraId="013C266B" w16cid:durableId="28E0D487"/>
  <w16cid:commentId w16cid:paraId="72D047F1" w16cid:durableId="28E0D4AD"/>
  <w16cid:commentId w16cid:paraId="103B451A" w16cid:durableId="28E0D83E"/>
  <w16cid:commentId w16cid:paraId="577F350D" w16cid:durableId="28E0D86E"/>
  <w16cid:commentId w16cid:paraId="2AE25898" w16cid:durableId="28E0D6B7"/>
  <w16cid:commentId w16cid:paraId="0F3EE0BE" w16cid:durableId="28E0D6DF"/>
  <w16cid:commentId w16cid:paraId="7827D2A1" w16cid:durableId="28E0D5B5"/>
  <w16cid:commentId w16cid:paraId="1D733F92" w16cid:durableId="28E0D627"/>
  <w16cid:commentId w16cid:paraId="4453E59F" w16cid:durableId="28E0D65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FE97E" w14:textId="77777777" w:rsidR="00982E43" w:rsidRDefault="00982E43" w:rsidP="005E4338">
      <w:r>
        <w:separator/>
      </w:r>
    </w:p>
  </w:endnote>
  <w:endnote w:type="continuationSeparator" w:id="0">
    <w:p w14:paraId="203E0B21" w14:textId="77777777" w:rsidR="00982E43" w:rsidRDefault="00982E43" w:rsidP="005E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9736" w14:textId="1EC6F0DF" w:rsidR="00DE1BDA" w:rsidRDefault="00DE1BDA" w:rsidP="00DE1BDA">
    <w:pPr>
      <w:pStyle w:val="a8"/>
    </w:pPr>
  </w:p>
  <w:p w14:paraId="3AD2B9F3" w14:textId="77777777" w:rsidR="00DE1BDA" w:rsidRDefault="00DE1B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2DAF9" w14:textId="77777777" w:rsidR="00982E43" w:rsidRDefault="00982E43" w:rsidP="005E4338">
      <w:r>
        <w:separator/>
      </w:r>
    </w:p>
  </w:footnote>
  <w:footnote w:type="continuationSeparator" w:id="0">
    <w:p w14:paraId="55B81AC3" w14:textId="77777777" w:rsidR="00982E43" w:rsidRDefault="00982E43" w:rsidP="005E43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80977"/>
    <w:multiLevelType w:val="hybridMultilevel"/>
    <w:tmpl w:val="74AC67C8"/>
    <w:lvl w:ilvl="0" w:tplc="FFFFFFFF">
      <w:start w:val="1"/>
      <w:numFmt w:val="decimalEnclosedCircle"/>
      <w:lvlText w:val="%1"/>
      <w:lvlJc w:val="left"/>
      <w:pPr>
        <w:ind w:left="360" w:hanging="360"/>
      </w:pPr>
      <w:rPr>
        <w:rFonts w:asciiTheme="minorHAnsi" w:hAnsiTheme="minorHAns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BA3910"/>
    <w:multiLevelType w:val="hybridMultilevel"/>
    <w:tmpl w:val="593EFEF0"/>
    <w:lvl w:ilvl="0" w:tplc="0004D4D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3D647E9"/>
    <w:multiLevelType w:val="hybridMultilevel"/>
    <w:tmpl w:val="E59C21E2"/>
    <w:lvl w:ilvl="0" w:tplc="ECF2B3E4">
      <w:numFmt w:val="bullet"/>
      <w:lvlText w:val="・"/>
      <w:lvlJc w:val="left"/>
      <w:pPr>
        <w:ind w:left="564" w:hanging="360"/>
      </w:pPr>
      <w:rPr>
        <w:rFonts w:ascii="ＭＳ 明朝" w:eastAsia="ＭＳ 明朝" w:hAnsi="ＭＳ 明朝" w:cstheme="minorBidi"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3" w15:restartNumberingAfterBreak="0">
    <w:nsid w:val="3DC86ED6"/>
    <w:multiLevelType w:val="hybridMultilevel"/>
    <w:tmpl w:val="9A7AD9D8"/>
    <w:lvl w:ilvl="0" w:tplc="6C5463B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01B61D9"/>
    <w:multiLevelType w:val="hybridMultilevel"/>
    <w:tmpl w:val="E5C6909E"/>
    <w:lvl w:ilvl="0" w:tplc="B1E8BC8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5CE86CA6"/>
    <w:multiLevelType w:val="hybridMultilevel"/>
    <w:tmpl w:val="488A3EA4"/>
    <w:lvl w:ilvl="0" w:tplc="B75A927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5D4D1308"/>
    <w:multiLevelType w:val="hybridMultilevel"/>
    <w:tmpl w:val="44D05460"/>
    <w:lvl w:ilvl="0" w:tplc="32B6FA4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657505A8"/>
    <w:multiLevelType w:val="hybridMultilevel"/>
    <w:tmpl w:val="225ED7B4"/>
    <w:lvl w:ilvl="0" w:tplc="ABF46206">
      <w:start w:val="1"/>
      <w:numFmt w:val="decimal"/>
      <w:lvlText w:val="（%1）"/>
      <w:lvlJc w:val="left"/>
      <w:pPr>
        <w:ind w:left="651" w:hanging="440"/>
      </w:pPr>
      <w:rPr>
        <w:rFonts w:asciiTheme="minorEastAsia" w:eastAsiaTheme="minorEastAsia" w:hAnsiTheme="minorEastAsia"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A285409"/>
    <w:multiLevelType w:val="hybridMultilevel"/>
    <w:tmpl w:val="1696D682"/>
    <w:lvl w:ilvl="0" w:tplc="C674CBA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7"/>
  </w:num>
  <w:num w:numId="4">
    <w:abstractNumId w:val="6"/>
  </w:num>
  <w:num w:numId="5">
    <w:abstractNumId w:val="5"/>
  </w:num>
  <w:num w:numId="6">
    <w:abstractNumId w:val="4"/>
  </w:num>
  <w:num w:numId="7">
    <w:abstractNumId w:val="3"/>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D5C"/>
    <w:rsid w:val="0000564E"/>
    <w:rsid w:val="00011486"/>
    <w:rsid w:val="00031963"/>
    <w:rsid w:val="000778C8"/>
    <w:rsid w:val="000800C5"/>
    <w:rsid w:val="000837FC"/>
    <w:rsid w:val="00084AB4"/>
    <w:rsid w:val="00086CC1"/>
    <w:rsid w:val="00094813"/>
    <w:rsid w:val="0009707A"/>
    <w:rsid w:val="000A0BCB"/>
    <w:rsid w:val="000B45EB"/>
    <w:rsid w:val="000C015A"/>
    <w:rsid w:val="000C2CA1"/>
    <w:rsid w:val="000D0DDE"/>
    <w:rsid w:val="000D13BA"/>
    <w:rsid w:val="000D6F65"/>
    <w:rsid w:val="000E5C1D"/>
    <w:rsid w:val="000F3341"/>
    <w:rsid w:val="00100598"/>
    <w:rsid w:val="00103446"/>
    <w:rsid w:val="0010795B"/>
    <w:rsid w:val="00117A88"/>
    <w:rsid w:val="00125161"/>
    <w:rsid w:val="00133845"/>
    <w:rsid w:val="00136AED"/>
    <w:rsid w:val="00142BDD"/>
    <w:rsid w:val="0014708A"/>
    <w:rsid w:val="00166CD7"/>
    <w:rsid w:val="00170AAB"/>
    <w:rsid w:val="00176766"/>
    <w:rsid w:val="00193FF0"/>
    <w:rsid w:val="001A28CD"/>
    <w:rsid w:val="001B050D"/>
    <w:rsid w:val="001B2976"/>
    <w:rsid w:val="001B43AF"/>
    <w:rsid w:val="001C1210"/>
    <w:rsid w:val="001C58D9"/>
    <w:rsid w:val="001C680A"/>
    <w:rsid w:val="001D703E"/>
    <w:rsid w:val="001E2CB8"/>
    <w:rsid w:val="001E6E6B"/>
    <w:rsid w:val="001F25E7"/>
    <w:rsid w:val="001F7814"/>
    <w:rsid w:val="00205507"/>
    <w:rsid w:val="00212CDF"/>
    <w:rsid w:val="002266CA"/>
    <w:rsid w:val="002536E1"/>
    <w:rsid w:val="00273130"/>
    <w:rsid w:val="00283C6E"/>
    <w:rsid w:val="00294C67"/>
    <w:rsid w:val="002A6672"/>
    <w:rsid w:val="002B0ADB"/>
    <w:rsid w:val="002B488D"/>
    <w:rsid w:val="002C0416"/>
    <w:rsid w:val="002D1CB2"/>
    <w:rsid w:val="002E74BB"/>
    <w:rsid w:val="00301202"/>
    <w:rsid w:val="00301363"/>
    <w:rsid w:val="00321B21"/>
    <w:rsid w:val="00324EE5"/>
    <w:rsid w:val="00334CE4"/>
    <w:rsid w:val="003358D7"/>
    <w:rsid w:val="003368FF"/>
    <w:rsid w:val="00340E95"/>
    <w:rsid w:val="0035199E"/>
    <w:rsid w:val="00370420"/>
    <w:rsid w:val="003707FD"/>
    <w:rsid w:val="00380462"/>
    <w:rsid w:val="00383503"/>
    <w:rsid w:val="00392737"/>
    <w:rsid w:val="00393F36"/>
    <w:rsid w:val="00395330"/>
    <w:rsid w:val="003A4C6E"/>
    <w:rsid w:val="003B2AEA"/>
    <w:rsid w:val="003B3B78"/>
    <w:rsid w:val="003B5B05"/>
    <w:rsid w:val="003C2DCE"/>
    <w:rsid w:val="003C4351"/>
    <w:rsid w:val="003C71EF"/>
    <w:rsid w:val="003C7AE4"/>
    <w:rsid w:val="003D71D2"/>
    <w:rsid w:val="003F289F"/>
    <w:rsid w:val="003F4546"/>
    <w:rsid w:val="004015B8"/>
    <w:rsid w:val="00414240"/>
    <w:rsid w:val="00417208"/>
    <w:rsid w:val="00421FE8"/>
    <w:rsid w:val="00433BC8"/>
    <w:rsid w:val="00437E43"/>
    <w:rsid w:val="00442BA5"/>
    <w:rsid w:val="00445586"/>
    <w:rsid w:val="00453714"/>
    <w:rsid w:val="00466582"/>
    <w:rsid w:val="00474B1E"/>
    <w:rsid w:val="00480B6C"/>
    <w:rsid w:val="00483346"/>
    <w:rsid w:val="004954AD"/>
    <w:rsid w:val="004A45E8"/>
    <w:rsid w:val="004C2BFB"/>
    <w:rsid w:val="004C5149"/>
    <w:rsid w:val="004D1994"/>
    <w:rsid w:val="004E7FB8"/>
    <w:rsid w:val="00503FE9"/>
    <w:rsid w:val="00506E1B"/>
    <w:rsid w:val="005117AE"/>
    <w:rsid w:val="0051317D"/>
    <w:rsid w:val="005221C0"/>
    <w:rsid w:val="00525AF9"/>
    <w:rsid w:val="00531EE3"/>
    <w:rsid w:val="00532BEA"/>
    <w:rsid w:val="00537A48"/>
    <w:rsid w:val="005609C2"/>
    <w:rsid w:val="005621B1"/>
    <w:rsid w:val="0056373D"/>
    <w:rsid w:val="005748C5"/>
    <w:rsid w:val="0058587D"/>
    <w:rsid w:val="00586AE1"/>
    <w:rsid w:val="0058708A"/>
    <w:rsid w:val="00590B4B"/>
    <w:rsid w:val="005A4E73"/>
    <w:rsid w:val="005B5046"/>
    <w:rsid w:val="005D4123"/>
    <w:rsid w:val="005D78FE"/>
    <w:rsid w:val="005E146D"/>
    <w:rsid w:val="005E3C33"/>
    <w:rsid w:val="005E4338"/>
    <w:rsid w:val="005E4FB5"/>
    <w:rsid w:val="005F0D20"/>
    <w:rsid w:val="005F39F2"/>
    <w:rsid w:val="005F6507"/>
    <w:rsid w:val="00602CF5"/>
    <w:rsid w:val="00603E77"/>
    <w:rsid w:val="00604D5C"/>
    <w:rsid w:val="006156A8"/>
    <w:rsid w:val="00615725"/>
    <w:rsid w:val="0062486F"/>
    <w:rsid w:val="0062628A"/>
    <w:rsid w:val="00637418"/>
    <w:rsid w:val="00645408"/>
    <w:rsid w:val="006522C1"/>
    <w:rsid w:val="00660BF8"/>
    <w:rsid w:val="00662C9C"/>
    <w:rsid w:val="006851F3"/>
    <w:rsid w:val="00686096"/>
    <w:rsid w:val="006A6F9F"/>
    <w:rsid w:val="006B240A"/>
    <w:rsid w:val="006B4F78"/>
    <w:rsid w:val="006B76FA"/>
    <w:rsid w:val="006B77B6"/>
    <w:rsid w:val="006C1C9A"/>
    <w:rsid w:val="006C5398"/>
    <w:rsid w:val="006D1226"/>
    <w:rsid w:val="006E17A9"/>
    <w:rsid w:val="006E18C1"/>
    <w:rsid w:val="006E5110"/>
    <w:rsid w:val="00700DC6"/>
    <w:rsid w:val="00701969"/>
    <w:rsid w:val="007105AA"/>
    <w:rsid w:val="00710FCF"/>
    <w:rsid w:val="0071667B"/>
    <w:rsid w:val="00725266"/>
    <w:rsid w:val="00734F2D"/>
    <w:rsid w:val="00735A78"/>
    <w:rsid w:val="00744308"/>
    <w:rsid w:val="00744BBE"/>
    <w:rsid w:val="00747602"/>
    <w:rsid w:val="00750376"/>
    <w:rsid w:val="00785367"/>
    <w:rsid w:val="00790F97"/>
    <w:rsid w:val="00795396"/>
    <w:rsid w:val="007A68F1"/>
    <w:rsid w:val="007B3A4D"/>
    <w:rsid w:val="007B7D16"/>
    <w:rsid w:val="007B7E8E"/>
    <w:rsid w:val="007C2C9B"/>
    <w:rsid w:val="007C6C6A"/>
    <w:rsid w:val="007E41EB"/>
    <w:rsid w:val="007E7D87"/>
    <w:rsid w:val="007F399D"/>
    <w:rsid w:val="00800B77"/>
    <w:rsid w:val="00801D32"/>
    <w:rsid w:val="00803285"/>
    <w:rsid w:val="00816D58"/>
    <w:rsid w:val="00843B97"/>
    <w:rsid w:val="008A33AA"/>
    <w:rsid w:val="008A3841"/>
    <w:rsid w:val="008A6C2B"/>
    <w:rsid w:val="008C3A2C"/>
    <w:rsid w:val="008C48C4"/>
    <w:rsid w:val="008E271D"/>
    <w:rsid w:val="008F3E74"/>
    <w:rsid w:val="008F6159"/>
    <w:rsid w:val="008F715B"/>
    <w:rsid w:val="00901BAC"/>
    <w:rsid w:val="00902155"/>
    <w:rsid w:val="00920667"/>
    <w:rsid w:val="009303B4"/>
    <w:rsid w:val="00934FEF"/>
    <w:rsid w:val="00943E04"/>
    <w:rsid w:val="009448E5"/>
    <w:rsid w:val="00957776"/>
    <w:rsid w:val="00962E0B"/>
    <w:rsid w:val="00965E23"/>
    <w:rsid w:val="009666AA"/>
    <w:rsid w:val="00982E43"/>
    <w:rsid w:val="009845D1"/>
    <w:rsid w:val="0099649C"/>
    <w:rsid w:val="009A1391"/>
    <w:rsid w:val="009B2CDC"/>
    <w:rsid w:val="009C26DB"/>
    <w:rsid w:val="009C2C83"/>
    <w:rsid w:val="009D1973"/>
    <w:rsid w:val="009D479F"/>
    <w:rsid w:val="009E2376"/>
    <w:rsid w:val="009E5493"/>
    <w:rsid w:val="009E5DF4"/>
    <w:rsid w:val="009F7521"/>
    <w:rsid w:val="00A3298E"/>
    <w:rsid w:val="00A33467"/>
    <w:rsid w:val="00A421A2"/>
    <w:rsid w:val="00A7633E"/>
    <w:rsid w:val="00A86EAC"/>
    <w:rsid w:val="00A926E6"/>
    <w:rsid w:val="00AA3BDD"/>
    <w:rsid w:val="00AB194F"/>
    <w:rsid w:val="00AB6E9A"/>
    <w:rsid w:val="00AC07BC"/>
    <w:rsid w:val="00AC0E21"/>
    <w:rsid w:val="00AD0642"/>
    <w:rsid w:val="00AD4F2E"/>
    <w:rsid w:val="00AE3E92"/>
    <w:rsid w:val="00AF32DA"/>
    <w:rsid w:val="00B12B1F"/>
    <w:rsid w:val="00B3768D"/>
    <w:rsid w:val="00B4004E"/>
    <w:rsid w:val="00B400CF"/>
    <w:rsid w:val="00B40BF6"/>
    <w:rsid w:val="00B45446"/>
    <w:rsid w:val="00B45B96"/>
    <w:rsid w:val="00B52191"/>
    <w:rsid w:val="00B5443F"/>
    <w:rsid w:val="00B5604A"/>
    <w:rsid w:val="00B57C53"/>
    <w:rsid w:val="00B7621A"/>
    <w:rsid w:val="00B8695D"/>
    <w:rsid w:val="00B9193D"/>
    <w:rsid w:val="00B91993"/>
    <w:rsid w:val="00BA5358"/>
    <w:rsid w:val="00BA734D"/>
    <w:rsid w:val="00BB3439"/>
    <w:rsid w:val="00BB397C"/>
    <w:rsid w:val="00BC2BA3"/>
    <w:rsid w:val="00BC7787"/>
    <w:rsid w:val="00BD642C"/>
    <w:rsid w:val="00BD65EA"/>
    <w:rsid w:val="00BF6620"/>
    <w:rsid w:val="00BF7EE6"/>
    <w:rsid w:val="00C1020F"/>
    <w:rsid w:val="00C141D9"/>
    <w:rsid w:val="00C2093C"/>
    <w:rsid w:val="00C2200E"/>
    <w:rsid w:val="00C25813"/>
    <w:rsid w:val="00C27E5A"/>
    <w:rsid w:val="00C34402"/>
    <w:rsid w:val="00C553DF"/>
    <w:rsid w:val="00C56050"/>
    <w:rsid w:val="00C60FA6"/>
    <w:rsid w:val="00C6380A"/>
    <w:rsid w:val="00C823A5"/>
    <w:rsid w:val="00C868A5"/>
    <w:rsid w:val="00C9216C"/>
    <w:rsid w:val="00CB3E56"/>
    <w:rsid w:val="00CC1845"/>
    <w:rsid w:val="00D14837"/>
    <w:rsid w:val="00D15A13"/>
    <w:rsid w:val="00D16C3F"/>
    <w:rsid w:val="00D17DB1"/>
    <w:rsid w:val="00D206F6"/>
    <w:rsid w:val="00D24A0B"/>
    <w:rsid w:val="00D30FED"/>
    <w:rsid w:val="00D41269"/>
    <w:rsid w:val="00D461BB"/>
    <w:rsid w:val="00D57801"/>
    <w:rsid w:val="00D65470"/>
    <w:rsid w:val="00D7301A"/>
    <w:rsid w:val="00D85EAD"/>
    <w:rsid w:val="00D914B3"/>
    <w:rsid w:val="00D9200F"/>
    <w:rsid w:val="00DA599E"/>
    <w:rsid w:val="00DB490D"/>
    <w:rsid w:val="00DB68C5"/>
    <w:rsid w:val="00DB78E1"/>
    <w:rsid w:val="00DD1D6A"/>
    <w:rsid w:val="00DE1BDA"/>
    <w:rsid w:val="00DF690D"/>
    <w:rsid w:val="00E03AE2"/>
    <w:rsid w:val="00E05A0A"/>
    <w:rsid w:val="00E1003F"/>
    <w:rsid w:val="00E11C69"/>
    <w:rsid w:val="00E3052B"/>
    <w:rsid w:val="00E323B2"/>
    <w:rsid w:val="00E345D3"/>
    <w:rsid w:val="00E52873"/>
    <w:rsid w:val="00E70265"/>
    <w:rsid w:val="00E71594"/>
    <w:rsid w:val="00E8423C"/>
    <w:rsid w:val="00E86AE8"/>
    <w:rsid w:val="00E918DE"/>
    <w:rsid w:val="00E94229"/>
    <w:rsid w:val="00E97708"/>
    <w:rsid w:val="00EA7AC2"/>
    <w:rsid w:val="00EB46E5"/>
    <w:rsid w:val="00EC0C24"/>
    <w:rsid w:val="00EC383A"/>
    <w:rsid w:val="00EC38B5"/>
    <w:rsid w:val="00EC3D62"/>
    <w:rsid w:val="00EC4C24"/>
    <w:rsid w:val="00EE5A45"/>
    <w:rsid w:val="00F00234"/>
    <w:rsid w:val="00F12E28"/>
    <w:rsid w:val="00F13B51"/>
    <w:rsid w:val="00F23D85"/>
    <w:rsid w:val="00F2529D"/>
    <w:rsid w:val="00F34408"/>
    <w:rsid w:val="00F37307"/>
    <w:rsid w:val="00F8088F"/>
    <w:rsid w:val="00F820EF"/>
    <w:rsid w:val="00F91EA3"/>
    <w:rsid w:val="00F94E5F"/>
    <w:rsid w:val="00FA0E96"/>
    <w:rsid w:val="00FA44E3"/>
    <w:rsid w:val="00FB1386"/>
    <w:rsid w:val="00FC0669"/>
    <w:rsid w:val="00FC3CE2"/>
    <w:rsid w:val="00FD040A"/>
    <w:rsid w:val="00FD2860"/>
    <w:rsid w:val="00FD3F20"/>
    <w:rsid w:val="00FD7BC4"/>
    <w:rsid w:val="00FE105C"/>
    <w:rsid w:val="00FE2EEF"/>
    <w:rsid w:val="00FE6C9E"/>
    <w:rsid w:val="00FF35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684E276F"/>
  <w15:docId w15:val="{DE6EF665-1310-426D-9A05-5D7F5D1F8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4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1EA3"/>
    <w:pPr>
      <w:widowControl w:val="0"/>
      <w:autoSpaceDE w:val="0"/>
      <w:autoSpaceDN w:val="0"/>
      <w:adjustRightInd w:val="0"/>
    </w:pPr>
    <w:rPr>
      <w:rFonts w:ascii="ＭＳ 明朝" w:hAnsi="ＭＳ 明朝" w:cs="ＭＳ 明朝"/>
      <w:color w:val="000000"/>
      <w:kern w:val="0"/>
      <w:sz w:val="24"/>
      <w:szCs w:val="24"/>
    </w:rPr>
  </w:style>
  <w:style w:type="paragraph" w:styleId="a4">
    <w:name w:val="Balloon Text"/>
    <w:basedOn w:val="a"/>
    <w:link w:val="a5"/>
    <w:uiPriority w:val="99"/>
    <w:semiHidden/>
    <w:unhideWhenUsed/>
    <w:rsid w:val="0061572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15725"/>
    <w:rPr>
      <w:rFonts w:asciiTheme="majorHAnsi" w:eastAsiaTheme="majorEastAsia" w:hAnsiTheme="majorHAnsi" w:cstheme="majorBidi"/>
      <w:sz w:val="18"/>
      <w:szCs w:val="18"/>
    </w:rPr>
  </w:style>
  <w:style w:type="paragraph" w:styleId="a6">
    <w:name w:val="header"/>
    <w:basedOn w:val="a"/>
    <w:link w:val="a7"/>
    <w:uiPriority w:val="99"/>
    <w:unhideWhenUsed/>
    <w:rsid w:val="005E4338"/>
    <w:pPr>
      <w:tabs>
        <w:tab w:val="center" w:pos="4252"/>
        <w:tab w:val="right" w:pos="8504"/>
      </w:tabs>
      <w:snapToGrid w:val="0"/>
    </w:pPr>
  </w:style>
  <w:style w:type="character" w:customStyle="1" w:styleId="a7">
    <w:name w:val="ヘッダー (文字)"/>
    <w:basedOn w:val="a0"/>
    <w:link w:val="a6"/>
    <w:uiPriority w:val="99"/>
    <w:rsid w:val="005E4338"/>
  </w:style>
  <w:style w:type="paragraph" w:styleId="a8">
    <w:name w:val="footer"/>
    <w:basedOn w:val="a"/>
    <w:link w:val="a9"/>
    <w:uiPriority w:val="99"/>
    <w:unhideWhenUsed/>
    <w:rsid w:val="005E4338"/>
    <w:pPr>
      <w:tabs>
        <w:tab w:val="center" w:pos="4252"/>
        <w:tab w:val="right" w:pos="8504"/>
      </w:tabs>
      <w:snapToGrid w:val="0"/>
    </w:pPr>
  </w:style>
  <w:style w:type="character" w:customStyle="1" w:styleId="a9">
    <w:name w:val="フッター (文字)"/>
    <w:basedOn w:val="a0"/>
    <w:link w:val="a8"/>
    <w:uiPriority w:val="99"/>
    <w:rsid w:val="005E4338"/>
  </w:style>
  <w:style w:type="paragraph" w:styleId="aa">
    <w:name w:val="List Paragraph"/>
    <w:basedOn w:val="a"/>
    <w:uiPriority w:val="34"/>
    <w:qFormat/>
    <w:rsid w:val="0058587D"/>
    <w:pPr>
      <w:ind w:leftChars="400" w:left="840"/>
    </w:pPr>
  </w:style>
  <w:style w:type="character" w:styleId="ab">
    <w:name w:val="annotation reference"/>
    <w:basedOn w:val="a0"/>
    <w:uiPriority w:val="99"/>
    <w:semiHidden/>
    <w:unhideWhenUsed/>
    <w:rsid w:val="00417208"/>
    <w:rPr>
      <w:sz w:val="18"/>
      <w:szCs w:val="18"/>
    </w:rPr>
  </w:style>
  <w:style w:type="paragraph" w:styleId="ac">
    <w:name w:val="annotation text"/>
    <w:basedOn w:val="a"/>
    <w:link w:val="ad"/>
    <w:uiPriority w:val="99"/>
    <w:semiHidden/>
    <w:unhideWhenUsed/>
    <w:rsid w:val="00417208"/>
    <w:pPr>
      <w:jc w:val="left"/>
    </w:pPr>
  </w:style>
  <w:style w:type="character" w:customStyle="1" w:styleId="ad">
    <w:name w:val="コメント文字列 (文字)"/>
    <w:basedOn w:val="a0"/>
    <w:link w:val="ac"/>
    <w:uiPriority w:val="99"/>
    <w:semiHidden/>
    <w:rsid w:val="00417208"/>
  </w:style>
  <w:style w:type="paragraph" w:styleId="ae">
    <w:name w:val="annotation subject"/>
    <w:basedOn w:val="ac"/>
    <w:next w:val="ac"/>
    <w:link w:val="af"/>
    <w:uiPriority w:val="99"/>
    <w:semiHidden/>
    <w:unhideWhenUsed/>
    <w:rsid w:val="00417208"/>
    <w:rPr>
      <w:b/>
      <w:bCs/>
    </w:rPr>
  </w:style>
  <w:style w:type="character" w:customStyle="1" w:styleId="af">
    <w:name w:val="コメント内容 (文字)"/>
    <w:basedOn w:val="ad"/>
    <w:link w:val="ae"/>
    <w:uiPriority w:val="99"/>
    <w:semiHidden/>
    <w:rsid w:val="00417208"/>
    <w:rPr>
      <w:b/>
      <w:bCs/>
    </w:rPr>
  </w:style>
  <w:style w:type="character" w:styleId="af0">
    <w:name w:val="Placeholder Text"/>
    <w:basedOn w:val="a0"/>
    <w:uiPriority w:val="99"/>
    <w:semiHidden/>
    <w:rsid w:val="006B4F78"/>
    <w:rPr>
      <w:color w:val="808080"/>
    </w:rPr>
  </w:style>
  <w:style w:type="table" w:customStyle="1" w:styleId="1">
    <w:name w:val="表 (格子)1"/>
    <w:basedOn w:val="a1"/>
    <w:next w:val="a3"/>
    <w:uiPriority w:val="59"/>
    <w:rsid w:val="006A6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401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59A84-C023-476C-ACC8-9B7F99F7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Pages>
  <Words>662</Words>
  <Characters>3779</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神沼幸太</dc:creator>
  <cp:lastModifiedBy>杵渕　桂一朗</cp:lastModifiedBy>
  <cp:revision>10</cp:revision>
  <cp:lastPrinted>2023-11-08T01:48:00Z</cp:lastPrinted>
  <dcterms:created xsi:type="dcterms:W3CDTF">2024-07-19T05:49:00Z</dcterms:created>
  <dcterms:modified xsi:type="dcterms:W3CDTF">2024-09-06T00:21:00Z</dcterms:modified>
</cp:coreProperties>
</file>